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764" w:rsidRPr="001C47E0" w:rsidRDefault="00A64764" w:rsidP="00A64764">
      <w:pPr>
        <w:rPr>
          <w:rFonts w:ascii="Tahoma" w:hAnsi="Tahoma" w:cs="Tahoma"/>
        </w:rPr>
      </w:pPr>
    </w:p>
    <w:p w:rsidR="00A64764" w:rsidRPr="001C47E0" w:rsidRDefault="00A64764" w:rsidP="00A64764">
      <w:pPr>
        <w:tabs>
          <w:tab w:val="left" w:pos="2730"/>
          <w:tab w:val="center" w:pos="4156"/>
        </w:tabs>
        <w:rPr>
          <w:rFonts w:ascii="Tahoma" w:hAnsi="Tahoma" w:cs="Tahoma"/>
          <w:b/>
          <w:bCs/>
        </w:rPr>
        <w:sectPr w:rsidR="00A64764" w:rsidRPr="001C47E0" w:rsidSect="00834928">
          <w:headerReference w:type="even" r:id="rId7"/>
          <w:headerReference w:type="default" r:id="rId8"/>
          <w:footerReference w:type="default" r:id="rId9"/>
          <w:headerReference w:type="first" r:id="rId10"/>
          <w:footerReference w:type="first" r:id="rId11"/>
          <w:pgSz w:w="11906" w:h="16838"/>
          <w:pgMar w:top="1440" w:right="1797" w:bottom="1440" w:left="1797" w:header="709" w:footer="709" w:gutter="0"/>
          <w:cols w:space="708"/>
          <w:docGrid w:linePitch="360"/>
        </w:sectPr>
      </w:pPr>
      <w:r w:rsidRPr="001C47E0">
        <w:rPr>
          <w:rFonts w:ascii="Tahoma" w:hAnsi="Tahoma" w:cs="Tahoma"/>
          <w:sz w:val="32"/>
        </w:rPr>
        <w:tab/>
      </w:r>
      <w:r w:rsidRPr="001C47E0">
        <w:rPr>
          <w:rFonts w:ascii="Tahoma" w:hAnsi="Tahoma" w:cs="Tahoma"/>
          <w:noProof/>
        </w:rPr>
        <mc:AlternateContent>
          <mc:Choice Requires="wps">
            <w:drawing>
              <wp:anchor distT="0" distB="0" distL="114300" distR="114300" simplePos="0" relativeHeight="251668480" behindDoc="1" locked="0" layoutInCell="1" allowOverlap="1">
                <wp:simplePos x="0" y="0"/>
                <wp:positionH relativeFrom="column">
                  <wp:posOffset>165735</wp:posOffset>
                </wp:positionH>
                <wp:positionV relativeFrom="paragraph">
                  <wp:posOffset>-342265</wp:posOffset>
                </wp:positionV>
                <wp:extent cx="1600200" cy="9486900"/>
                <wp:effectExtent l="11430" t="7620" r="7620"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486900"/>
                        </a:xfrm>
                        <a:prstGeom prst="rect">
                          <a:avLst/>
                        </a:prstGeom>
                        <a:solidFill>
                          <a:srgbClr val="55B5B7"/>
                        </a:solidFill>
                        <a:ln w="9525">
                          <a:solidFill>
                            <a:srgbClr val="55B5B7"/>
                          </a:solidFill>
                          <a:miter lim="800000"/>
                          <a:headEnd/>
                          <a:tailEnd/>
                        </a:ln>
                      </wps:spPr>
                      <wps:txbx>
                        <w:txbxContent>
                          <w:p w:rsidR="00F11083" w:rsidRPr="00495136" w:rsidRDefault="00F11083" w:rsidP="00A64764">
                            <w:pPr>
                              <w:pStyle w:val="Header"/>
                              <w:shd w:val="clear" w:color="auto" w:fill="6CBEC0"/>
                              <w:rPr>
                                <w:color w:val="6CBE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05pt;margin-top:-26.95pt;width:126pt;height:7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" fillcolor="#55b5b7" strokecolor="#55b5b7">
                <v:textbox>
                  <w:txbxContent>
                    <w:p w:rsidR="00F11083" w:rsidRPr="00495136" w:rsidRDefault="00F11083" w:rsidP="00A64764">
                      <w:pPr>
                        <w:pStyle w:val="Header"/>
                        <w:shd w:val="clear" w:color="auto" w:fill="6CBEC0"/>
                        <w:rPr>
                          <w:color w:val="6CBEC0"/>
                        </w:rPr>
                      </w:pPr>
                    </w:p>
                  </w:txbxContent>
                </v:textbox>
              </v:rect>
            </w:pict>
          </mc:Fallback>
        </mc:AlternateContent>
      </w:r>
      <w:r w:rsidRPr="001C47E0">
        <w:rPr>
          <w:rFonts w:ascii="Tahoma" w:hAnsi="Tahoma" w:cs="Tahoma"/>
          <w:noProof/>
        </w:rPr>
        <mc:AlternateContent>
          <mc:Choice Requires="wps">
            <w:drawing>
              <wp:anchor distT="0" distB="0" distL="114300" distR="114300" simplePos="0" relativeHeight="251669504" behindDoc="0" locked="0" layoutInCell="1" allowOverlap="1">
                <wp:simplePos x="0" y="0"/>
                <wp:positionH relativeFrom="column">
                  <wp:posOffset>2337435</wp:posOffset>
                </wp:positionH>
                <wp:positionV relativeFrom="paragraph">
                  <wp:posOffset>2517140</wp:posOffset>
                </wp:positionV>
                <wp:extent cx="3886200" cy="2286000"/>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083" w:rsidRDefault="00F11083" w:rsidP="00A64764">
                            <w:pPr>
                              <w:pStyle w:val="BodyText2"/>
                            </w:pPr>
                            <w:r>
                              <w:t>Residential</w:t>
                            </w:r>
                          </w:p>
                          <w:p w:rsidR="00F11083" w:rsidRDefault="00F11083" w:rsidP="00A64764">
                            <w:pPr>
                              <w:pStyle w:val="BodyText2"/>
                            </w:pPr>
                            <w:r>
                              <w:t>Care</w:t>
                            </w:r>
                          </w:p>
                          <w:p w:rsidR="00F11083" w:rsidRDefault="00F11083" w:rsidP="00A64764">
                            <w:pPr>
                              <w:rPr>
                                <w:rFonts w:ascii="Tahoma" w:hAnsi="Tahoma" w:cs="Tahoma"/>
                                <w:b/>
                                <w:bCs/>
                                <w:sz w:val="72"/>
                                <w:lang w:val="en-US"/>
                              </w:rPr>
                            </w:pPr>
                            <w:r>
                              <w:rPr>
                                <w:rFonts w:ascii="Tahoma" w:hAnsi="Tahoma" w:cs="Tahoma"/>
                                <w:b/>
                                <w:bCs/>
                                <w:sz w:val="72"/>
                                <w:lang w:val="en-US"/>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84.05pt;margin-top:198.2pt;width:306pt;height:1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" stroked="f">
                <v:textbox>
                  <w:txbxContent>
                    <w:p w:rsidR="00F11083" w:rsidRDefault="00F11083" w:rsidP="00A64764">
                      <w:pPr>
                        <w:pStyle w:val="BodyText2"/>
                      </w:pPr>
                      <w:r>
                        <w:t>Residential</w:t>
                      </w:r>
                    </w:p>
                    <w:p w:rsidR="00F11083" w:rsidRDefault="00F11083" w:rsidP="00A64764">
                      <w:pPr>
                        <w:pStyle w:val="BodyText2"/>
                      </w:pPr>
                      <w:r>
                        <w:t>Care</w:t>
                      </w:r>
                    </w:p>
                    <w:p w:rsidR="00F11083" w:rsidRDefault="00F11083" w:rsidP="00A64764">
                      <w:pPr>
                        <w:rPr>
                          <w:rFonts w:ascii="Tahoma" w:hAnsi="Tahoma" w:cs="Tahoma"/>
                          <w:b/>
                          <w:bCs/>
                          <w:sz w:val="72"/>
                          <w:lang w:val="en-US"/>
                        </w:rPr>
                      </w:pPr>
                      <w:r>
                        <w:rPr>
                          <w:rFonts w:ascii="Tahoma" w:hAnsi="Tahoma" w:cs="Tahoma"/>
                          <w:b/>
                          <w:bCs/>
                          <w:sz w:val="72"/>
                          <w:lang w:val="en-US"/>
                        </w:rPr>
                        <w:t>Plan</w:t>
                      </w:r>
                    </w:p>
                  </w:txbxContent>
                </v:textbox>
              </v:shape>
            </w:pict>
          </mc:Fallback>
        </mc:AlternateContent>
      </w:r>
    </w:p>
    <w:p w:rsidR="00E66EE8" w:rsidRDefault="00E66EE8">
      <w:pPr>
        <w:rPr>
          <w:b/>
          <w:i/>
          <w:color w:val="365F91" w:themeColor="accent1" w:themeShade="BF"/>
        </w:rPr>
      </w:pPr>
    </w:p>
    <w:p w:rsidR="00EE2B05" w:rsidRDefault="00EE2B05" w:rsidP="00196176">
      <w:pPr>
        <w:jc w:val="center"/>
        <w:rPr>
          <w:b/>
          <w:i/>
          <w:color w:val="365F91" w:themeColor="accent1" w:themeShade="BF"/>
        </w:rPr>
        <w:sectPr w:rsidR="00EE2B05" w:rsidSect="001B33F3">
          <w:footerReference w:type="default" r:id="rId12"/>
          <w:pgSz w:w="12240" w:h="15840"/>
          <w:pgMar w:top="1440" w:right="1440" w:bottom="284" w:left="1440" w:header="720" w:footer="720" w:gutter="0"/>
          <w:pgNumType w:start="1" w:chapStyle="1"/>
          <w:cols w:space="720"/>
        </w:sectPr>
      </w:pPr>
    </w:p>
    <w:p w:rsidR="005419E6" w:rsidRPr="006A4CE8" w:rsidRDefault="00196176" w:rsidP="00196176">
      <w:pPr>
        <w:jc w:val="center"/>
        <w:rPr>
          <w:b/>
          <w:i/>
          <w:color w:val="C0504D" w:themeColor="accent2"/>
          <w:sz w:val="48"/>
          <w:szCs w:val="48"/>
        </w:rPr>
      </w:pPr>
      <w:r w:rsidRPr="006A4CE8">
        <w:rPr>
          <w:b/>
          <w:i/>
          <w:color w:val="C0504D" w:themeColor="accent2"/>
          <w:sz w:val="48"/>
          <w:szCs w:val="48"/>
        </w:rPr>
        <w:lastRenderedPageBreak/>
        <w:t>Guidelines for the Prevention, Control and Management of Influenza Outbreaks</w:t>
      </w:r>
    </w:p>
    <w:p w:rsidR="000A313E" w:rsidRPr="002D6C5A" w:rsidRDefault="007D7EF0" w:rsidP="005F5CBD">
      <w:pPr>
        <w:rPr>
          <w:b/>
          <w:color w:val="1F497D" w:themeColor="text2"/>
          <w:sz w:val="28"/>
          <w:szCs w:val="28"/>
        </w:rPr>
      </w:pPr>
      <w:r w:rsidRPr="002D6C5A">
        <w:rPr>
          <w:b/>
          <w:color w:val="1F497D" w:themeColor="text2"/>
          <w:sz w:val="28"/>
          <w:szCs w:val="28"/>
        </w:rPr>
        <w:t>OVERVIEW</w:t>
      </w:r>
    </w:p>
    <w:p w:rsidR="000A313E" w:rsidRDefault="00196176" w:rsidP="005B3E0B">
      <w:pPr>
        <w:spacing w:after="0"/>
        <w:jc w:val="both"/>
      </w:pPr>
      <w:r w:rsidRPr="006A4CE8">
        <w:rPr>
          <w:b/>
          <w:color w:val="1F497D" w:themeColor="text2"/>
        </w:rPr>
        <w:t>Preface</w:t>
      </w:r>
      <w:r w:rsidR="000A313E">
        <w:rPr>
          <w:b/>
        </w:rPr>
        <w:t xml:space="preserve">:  </w:t>
      </w:r>
      <w:r w:rsidR="000A313E">
        <w:t>Our residents</w:t>
      </w:r>
      <w:r>
        <w:t xml:space="preserve"> are vulnerable to influenza</w:t>
      </w:r>
      <w:r w:rsidR="00834928">
        <w:t>-like illness</w:t>
      </w:r>
      <w:r>
        <w:t xml:space="preserve"> due to co-morbidities</w:t>
      </w:r>
      <w:r w:rsidR="00996705">
        <w:t>,</w:t>
      </w:r>
      <w:r>
        <w:t xml:space="preserve"> advanced age and the environment of communal living</w:t>
      </w:r>
      <w:r w:rsidR="00996705">
        <w:t xml:space="preserve"> which</w:t>
      </w:r>
      <w:r>
        <w:t xml:space="preserve"> facilitates the spread of respiratory agents. </w:t>
      </w:r>
    </w:p>
    <w:p w:rsidR="00332C4A" w:rsidRDefault="00332C4A" w:rsidP="005B3E0B">
      <w:pPr>
        <w:spacing w:after="0"/>
        <w:jc w:val="both"/>
      </w:pPr>
    </w:p>
    <w:p w:rsidR="00996705" w:rsidRDefault="00196176" w:rsidP="005B3E0B">
      <w:pPr>
        <w:spacing w:after="0"/>
        <w:jc w:val="both"/>
      </w:pPr>
      <w:r w:rsidRPr="006A4CE8">
        <w:rPr>
          <w:b/>
          <w:color w:val="1F497D" w:themeColor="text2"/>
        </w:rPr>
        <w:t>The purpose of this document</w:t>
      </w:r>
      <w:r w:rsidR="000A313E">
        <w:rPr>
          <w:b/>
        </w:rPr>
        <w:t>:</w:t>
      </w:r>
      <w:r>
        <w:t xml:space="preserve"> is to provide </w:t>
      </w:r>
      <w:r w:rsidR="00996705">
        <w:t xml:space="preserve">evidence based </w:t>
      </w:r>
      <w:r>
        <w:t>best practice guidelines for preparing</w:t>
      </w:r>
      <w:r w:rsidR="006A4CE8">
        <w:t>,</w:t>
      </w:r>
      <w:r>
        <w:t xml:space="preserve"> preventing, identifying and managing </w:t>
      </w:r>
      <w:r w:rsidRPr="00CD67CE">
        <w:rPr>
          <w:b/>
        </w:rPr>
        <w:t>outbreaks of influenza</w:t>
      </w:r>
      <w:r w:rsidR="000A313E" w:rsidRPr="00CD67CE">
        <w:t>.</w:t>
      </w:r>
      <w:r w:rsidR="00E91F50" w:rsidRPr="00CD67CE">
        <w:t xml:space="preserve"> </w:t>
      </w:r>
    </w:p>
    <w:p w:rsidR="00996705" w:rsidRDefault="00996705" w:rsidP="005B3E0B">
      <w:pPr>
        <w:spacing w:after="0"/>
        <w:jc w:val="both"/>
      </w:pPr>
    </w:p>
    <w:p w:rsidR="000A313E" w:rsidRDefault="00E91F50" w:rsidP="00996705">
      <w:pPr>
        <w:spacing w:after="0"/>
        <w:jc w:val="both"/>
      </w:pPr>
      <w:r>
        <w:t xml:space="preserve">Note:  in a pandemic period, outbreak control will be determined by </w:t>
      </w:r>
      <w:r w:rsidR="00996705">
        <w:t xml:space="preserve">Te </w:t>
      </w:r>
      <w:proofErr w:type="spellStart"/>
      <w:r w:rsidR="00996705">
        <w:t>Whatu</w:t>
      </w:r>
      <w:proofErr w:type="spellEnd"/>
      <w:r w:rsidR="00996705">
        <w:t xml:space="preserve"> Ora</w:t>
      </w:r>
      <w:r>
        <w:t xml:space="preserve"> H</w:t>
      </w:r>
      <w:r w:rsidR="00996705">
        <w:t xml:space="preserve">awke’s </w:t>
      </w:r>
      <w:r>
        <w:t>B</w:t>
      </w:r>
      <w:r w:rsidR="00996705">
        <w:t>ay</w:t>
      </w:r>
      <w:r w:rsidR="001B33F3">
        <w:t>.</w:t>
      </w:r>
      <w:r w:rsidR="003536AF">
        <w:t xml:space="preserve"> </w:t>
      </w:r>
    </w:p>
    <w:p w:rsidR="002C4BFF" w:rsidRDefault="002C4BFF" w:rsidP="005B3E0B">
      <w:pPr>
        <w:spacing w:after="0"/>
        <w:jc w:val="both"/>
      </w:pPr>
    </w:p>
    <w:p w:rsidR="00996705" w:rsidRPr="002D6C5A" w:rsidRDefault="00996705" w:rsidP="00996705">
      <w:pPr>
        <w:rPr>
          <w:b/>
          <w:color w:val="1F497D" w:themeColor="text2"/>
          <w:sz w:val="28"/>
          <w:szCs w:val="28"/>
        </w:rPr>
      </w:pPr>
      <w:r>
        <w:rPr>
          <w:b/>
          <w:color w:val="1F497D" w:themeColor="text2"/>
          <w:sz w:val="28"/>
          <w:szCs w:val="28"/>
        </w:rPr>
        <w:t>INTRODUCTION</w:t>
      </w:r>
    </w:p>
    <w:p w:rsidR="006D5FBC" w:rsidRPr="006D5FBC" w:rsidRDefault="006D5FBC" w:rsidP="006D5FBC">
      <w:pPr>
        <w:jc w:val="both"/>
        <w:rPr>
          <w:rFonts w:cstheme="minorHAnsi"/>
          <w:i/>
        </w:rPr>
      </w:pPr>
      <w:r w:rsidRPr="006D5FBC">
        <w:rPr>
          <w:rFonts w:cstheme="minorHAnsi"/>
        </w:rPr>
        <w:t>As at 30 September 2011 there were 35,000 residents across the Aged Residential Care (ARC) sector of New Zealand. Of these ARC residents nearly two thirds (57 percent) required one of the higher levels of care (hospital, dementia, or psychogeriatric) this requires highly specialised care by registered nurses (RN) and caregivers/healthcare assistants (HCAs). (</w:t>
      </w:r>
      <w:r w:rsidRPr="006D5FBC">
        <w:rPr>
          <w:rFonts w:cstheme="minorHAnsi"/>
          <w:i/>
        </w:rPr>
        <w:t>New Zealand Aged Care Association, 2021-2022).</w:t>
      </w:r>
    </w:p>
    <w:p w:rsidR="006D5FBC" w:rsidRPr="006D5FBC" w:rsidRDefault="006D5FBC" w:rsidP="006D5FBC">
      <w:pPr>
        <w:jc w:val="both"/>
        <w:rPr>
          <w:rFonts w:cstheme="minorHAnsi"/>
        </w:rPr>
      </w:pPr>
      <w:r w:rsidRPr="006D5FBC">
        <w:rPr>
          <w:rFonts w:cstheme="minorHAnsi"/>
        </w:rPr>
        <w:t>During the 2020-2023 SARS-CoV-2 (COVID-19) pandemic, ARC facilities were where some of the first clusters or outbreaks occurred, impacting on the health and wellbeing of residents and diminishing an already compromised workforce. The pandemic affected older people disproportionately, especially those living in ARC facilities. The World Health Organisation sited evidence that indicated more than 40% of COVID-10 related deaths were linked to long-term care facilities which made them high risk, often due to low preventative measures and inadequate resources to enable recovery. (</w:t>
      </w:r>
      <w:r w:rsidRPr="006D5FBC">
        <w:rPr>
          <w:rFonts w:cstheme="minorHAnsi"/>
          <w:i/>
        </w:rPr>
        <w:t xml:space="preserve">WHO, 2019) </w:t>
      </w:r>
      <w:r w:rsidRPr="006D5FBC">
        <w:rPr>
          <w:rFonts w:cstheme="minorHAnsi"/>
        </w:rPr>
        <w:t xml:space="preserve">New Zealand data from stats.govt.nz indicated the elderly population were at greater risk of morbidity due to age and pre-existing medical conditions. These rates declined significantly for younger persons. </w:t>
      </w:r>
    </w:p>
    <w:p w:rsidR="006D5FBC" w:rsidRPr="006D5FBC" w:rsidRDefault="006D5FBC" w:rsidP="006D5FBC">
      <w:pPr>
        <w:jc w:val="both"/>
        <w:rPr>
          <w:rFonts w:cstheme="minorHAnsi"/>
        </w:rPr>
      </w:pPr>
      <w:r w:rsidRPr="006D5FBC">
        <w:rPr>
          <w:rFonts w:cstheme="minorHAnsi"/>
        </w:rPr>
        <w:t xml:space="preserve">A pandemic outbreak of any kind in an ARC facility will require a swift and well-co-ordinated response from key stakeholders across different organisations. Te </w:t>
      </w:r>
      <w:proofErr w:type="spellStart"/>
      <w:r w:rsidRPr="006D5FBC">
        <w:rPr>
          <w:rFonts w:cstheme="minorHAnsi"/>
        </w:rPr>
        <w:t>Whatu</w:t>
      </w:r>
      <w:proofErr w:type="spellEnd"/>
      <w:r w:rsidRPr="006D5FBC">
        <w:rPr>
          <w:rFonts w:cstheme="minorHAnsi"/>
        </w:rPr>
        <w:t xml:space="preserve"> Ora localities, hospitals PHU and community hubs will need to work collaboratively with the ARC facility to contain the outbreak and minimise the impact. </w:t>
      </w:r>
    </w:p>
    <w:p w:rsidR="006D5FBC" w:rsidRDefault="006D5FBC" w:rsidP="00996705">
      <w:pPr>
        <w:spacing w:after="0" w:line="240" w:lineRule="auto"/>
        <w:jc w:val="both"/>
      </w:pPr>
    </w:p>
    <w:p w:rsidR="00996705" w:rsidRDefault="00996705" w:rsidP="00996705">
      <w:pPr>
        <w:spacing w:after="0"/>
        <w:jc w:val="both"/>
      </w:pPr>
    </w:p>
    <w:p w:rsidR="006E70DB" w:rsidRDefault="006E70DB">
      <w:pPr>
        <w:rPr>
          <w:b/>
          <w:color w:val="1F497D" w:themeColor="text2"/>
          <w:sz w:val="28"/>
          <w:szCs w:val="28"/>
        </w:rPr>
      </w:pPr>
      <w:r>
        <w:rPr>
          <w:b/>
          <w:color w:val="1F497D" w:themeColor="text2"/>
          <w:sz w:val="28"/>
          <w:szCs w:val="28"/>
        </w:rPr>
        <w:br w:type="page"/>
      </w:r>
    </w:p>
    <w:p w:rsidR="00C60078" w:rsidRDefault="00C60078" w:rsidP="00996705">
      <w:pPr>
        <w:spacing w:line="240" w:lineRule="auto"/>
        <w:jc w:val="both"/>
        <w:rPr>
          <w:b/>
          <w:color w:val="1F497D" w:themeColor="text2"/>
          <w:sz w:val="28"/>
          <w:szCs w:val="28"/>
        </w:rPr>
      </w:pPr>
      <w:r>
        <w:rPr>
          <w:b/>
          <w:color w:val="1F497D" w:themeColor="text2"/>
          <w:sz w:val="28"/>
          <w:szCs w:val="28"/>
        </w:rPr>
        <w:lastRenderedPageBreak/>
        <w:t>CONTENTS</w:t>
      </w:r>
    </w:p>
    <w:tbl>
      <w:tblPr>
        <w:tblStyle w:val="TableGrid"/>
        <w:tblW w:w="10183" w:type="dxa"/>
        <w:tblLook w:val="04A0" w:firstRow="1" w:lastRow="0" w:firstColumn="1" w:lastColumn="0" w:noHBand="0" w:noVBand="1"/>
      </w:tblPr>
      <w:tblGrid>
        <w:gridCol w:w="1361"/>
        <w:gridCol w:w="3345"/>
        <w:gridCol w:w="4853"/>
        <w:gridCol w:w="624"/>
      </w:tblGrid>
      <w:tr w:rsidR="001B33F3" w:rsidRPr="001B33F3" w:rsidTr="007D78AD">
        <w:tc>
          <w:tcPr>
            <w:tcW w:w="1361" w:type="dxa"/>
          </w:tcPr>
          <w:p w:rsidR="001B33F3" w:rsidRPr="001B33F3" w:rsidRDefault="001B33F3" w:rsidP="000A313E">
            <w:pPr>
              <w:jc w:val="both"/>
              <w:rPr>
                <w:sz w:val="24"/>
                <w:szCs w:val="24"/>
              </w:rPr>
            </w:pPr>
          </w:p>
        </w:tc>
        <w:tc>
          <w:tcPr>
            <w:tcW w:w="3345" w:type="dxa"/>
          </w:tcPr>
          <w:p w:rsidR="001B33F3" w:rsidRPr="001B33F3" w:rsidRDefault="006D5FBC" w:rsidP="001B33F3">
            <w:pPr>
              <w:jc w:val="both"/>
              <w:rPr>
                <w:sz w:val="24"/>
                <w:szCs w:val="24"/>
              </w:rPr>
            </w:pPr>
            <w:r>
              <w:rPr>
                <w:sz w:val="24"/>
                <w:szCs w:val="24"/>
              </w:rPr>
              <w:t xml:space="preserve">Introduction </w:t>
            </w:r>
          </w:p>
        </w:tc>
        <w:tc>
          <w:tcPr>
            <w:tcW w:w="4853" w:type="dxa"/>
          </w:tcPr>
          <w:p w:rsidR="001B33F3" w:rsidRPr="001B33F3" w:rsidRDefault="001B33F3" w:rsidP="001B33F3">
            <w:pPr>
              <w:rPr>
                <w:sz w:val="24"/>
                <w:szCs w:val="24"/>
              </w:rPr>
            </w:pPr>
          </w:p>
        </w:tc>
        <w:tc>
          <w:tcPr>
            <w:tcW w:w="624" w:type="dxa"/>
          </w:tcPr>
          <w:p w:rsidR="001B33F3" w:rsidRPr="001B33F3" w:rsidRDefault="006D5FBC" w:rsidP="001B33F3">
            <w:pPr>
              <w:jc w:val="center"/>
              <w:rPr>
                <w:sz w:val="24"/>
                <w:szCs w:val="24"/>
              </w:rPr>
            </w:pPr>
            <w:r>
              <w:rPr>
                <w:sz w:val="24"/>
                <w:szCs w:val="24"/>
              </w:rPr>
              <w:t>1</w:t>
            </w:r>
          </w:p>
        </w:tc>
      </w:tr>
      <w:tr w:rsidR="006D5FBC" w:rsidRPr="001B33F3" w:rsidTr="00F11083">
        <w:tc>
          <w:tcPr>
            <w:tcW w:w="1361" w:type="dxa"/>
          </w:tcPr>
          <w:p w:rsidR="006D5FBC" w:rsidRPr="001B33F3" w:rsidRDefault="006D5FBC" w:rsidP="00F11083">
            <w:pPr>
              <w:jc w:val="both"/>
              <w:rPr>
                <w:sz w:val="24"/>
                <w:szCs w:val="24"/>
              </w:rPr>
            </w:pPr>
            <w:r w:rsidRPr="001B33F3">
              <w:rPr>
                <w:sz w:val="24"/>
                <w:szCs w:val="24"/>
              </w:rPr>
              <w:t>Section 1</w:t>
            </w:r>
          </w:p>
        </w:tc>
        <w:tc>
          <w:tcPr>
            <w:tcW w:w="3345" w:type="dxa"/>
          </w:tcPr>
          <w:p w:rsidR="006D5FBC" w:rsidRPr="001B33F3" w:rsidRDefault="006D5FBC" w:rsidP="00F11083">
            <w:pPr>
              <w:jc w:val="both"/>
              <w:rPr>
                <w:sz w:val="24"/>
                <w:szCs w:val="24"/>
              </w:rPr>
            </w:pPr>
            <w:r w:rsidRPr="001B33F3">
              <w:rPr>
                <w:sz w:val="24"/>
                <w:szCs w:val="24"/>
              </w:rPr>
              <w:t>General Information</w:t>
            </w:r>
          </w:p>
        </w:tc>
        <w:tc>
          <w:tcPr>
            <w:tcW w:w="4853" w:type="dxa"/>
          </w:tcPr>
          <w:p w:rsidR="006D5FBC" w:rsidRPr="001B33F3" w:rsidRDefault="006D5FBC" w:rsidP="00F11083">
            <w:pPr>
              <w:rPr>
                <w:sz w:val="24"/>
                <w:szCs w:val="24"/>
              </w:rPr>
            </w:pPr>
          </w:p>
        </w:tc>
        <w:tc>
          <w:tcPr>
            <w:tcW w:w="624" w:type="dxa"/>
          </w:tcPr>
          <w:p w:rsidR="006D5FBC" w:rsidRPr="001B33F3" w:rsidRDefault="001E4E22" w:rsidP="00F11083">
            <w:pPr>
              <w:jc w:val="center"/>
              <w:rPr>
                <w:sz w:val="24"/>
                <w:szCs w:val="24"/>
              </w:rPr>
            </w:pPr>
            <w:r>
              <w:rPr>
                <w:sz w:val="24"/>
                <w:szCs w:val="24"/>
              </w:rPr>
              <w:t>3</w:t>
            </w:r>
          </w:p>
        </w:tc>
      </w:tr>
      <w:tr w:rsidR="001B33F3" w:rsidRPr="001B33F3" w:rsidTr="007D78AD">
        <w:tc>
          <w:tcPr>
            <w:tcW w:w="1361" w:type="dxa"/>
          </w:tcPr>
          <w:p w:rsidR="001B33F3" w:rsidRPr="001B33F3" w:rsidRDefault="001B33F3" w:rsidP="001B33F3">
            <w:pPr>
              <w:jc w:val="both"/>
              <w:rPr>
                <w:sz w:val="24"/>
                <w:szCs w:val="24"/>
              </w:rPr>
            </w:pPr>
            <w:r w:rsidRPr="001B33F3">
              <w:rPr>
                <w:sz w:val="24"/>
                <w:szCs w:val="24"/>
              </w:rPr>
              <w:t>Section 2</w:t>
            </w:r>
          </w:p>
        </w:tc>
        <w:tc>
          <w:tcPr>
            <w:tcW w:w="3345" w:type="dxa"/>
          </w:tcPr>
          <w:p w:rsidR="001B33F3" w:rsidRPr="001B33F3" w:rsidRDefault="001B33F3" w:rsidP="001B33F3">
            <w:pPr>
              <w:jc w:val="both"/>
              <w:rPr>
                <w:sz w:val="24"/>
                <w:szCs w:val="24"/>
              </w:rPr>
            </w:pPr>
            <w:r>
              <w:rPr>
                <w:sz w:val="24"/>
                <w:szCs w:val="24"/>
              </w:rPr>
              <w:t xml:space="preserve">Clinical </w:t>
            </w:r>
          </w:p>
        </w:tc>
        <w:tc>
          <w:tcPr>
            <w:tcW w:w="4853" w:type="dxa"/>
          </w:tcPr>
          <w:p w:rsidR="001B33F3" w:rsidRPr="001B33F3" w:rsidRDefault="006D5FBC" w:rsidP="001B33F3">
            <w:pPr>
              <w:rPr>
                <w:sz w:val="24"/>
                <w:szCs w:val="24"/>
              </w:rPr>
            </w:pPr>
            <w:r>
              <w:rPr>
                <w:sz w:val="24"/>
                <w:szCs w:val="24"/>
              </w:rPr>
              <w:t>Signs and s</w:t>
            </w:r>
            <w:r w:rsidR="001B33F3">
              <w:rPr>
                <w:sz w:val="24"/>
                <w:szCs w:val="24"/>
              </w:rPr>
              <w:t>ymptoms</w:t>
            </w:r>
          </w:p>
        </w:tc>
        <w:tc>
          <w:tcPr>
            <w:tcW w:w="624" w:type="dxa"/>
          </w:tcPr>
          <w:p w:rsidR="001B33F3" w:rsidRPr="001B33F3" w:rsidRDefault="001E4E22" w:rsidP="001B33F3">
            <w:pPr>
              <w:jc w:val="center"/>
              <w:rPr>
                <w:sz w:val="24"/>
                <w:szCs w:val="24"/>
              </w:rPr>
            </w:pPr>
            <w:r>
              <w:rPr>
                <w:sz w:val="24"/>
                <w:szCs w:val="24"/>
              </w:rPr>
              <w:t>4</w:t>
            </w:r>
          </w:p>
        </w:tc>
      </w:tr>
      <w:tr w:rsidR="001B33F3" w:rsidRPr="001B33F3" w:rsidTr="007D78AD">
        <w:tc>
          <w:tcPr>
            <w:tcW w:w="1361" w:type="dxa"/>
          </w:tcPr>
          <w:p w:rsidR="001B33F3" w:rsidRPr="001B33F3" w:rsidRDefault="001B33F3" w:rsidP="001B33F3">
            <w:pPr>
              <w:jc w:val="both"/>
              <w:rPr>
                <w:sz w:val="24"/>
                <w:szCs w:val="24"/>
              </w:rPr>
            </w:pPr>
            <w:r>
              <w:rPr>
                <w:sz w:val="24"/>
                <w:szCs w:val="24"/>
              </w:rPr>
              <w:t>Section 3</w:t>
            </w:r>
          </w:p>
        </w:tc>
        <w:tc>
          <w:tcPr>
            <w:tcW w:w="3345" w:type="dxa"/>
          </w:tcPr>
          <w:p w:rsidR="001B33F3" w:rsidRPr="001B33F3" w:rsidRDefault="001B33F3" w:rsidP="001B33F3">
            <w:pPr>
              <w:jc w:val="both"/>
              <w:rPr>
                <w:sz w:val="24"/>
                <w:szCs w:val="24"/>
              </w:rPr>
            </w:pPr>
            <w:r>
              <w:rPr>
                <w:sz w:val="24"/>
                <w:szCs w:val="24"/>
              </w:rPr>
              <w:t xml:space="preserve">Recognising </w:t>
            </w:r>
          </w:p>
        </w:tc>
        <w:tc>
          <w:tcPr>
            <w:tcW w:w="4853" w:type="dxa"/>
          </w:tcPr>
          <w:p w:rsidR="001B33F3" w:rsidRPr="001B33F3" w:rsidRDefault="001B33F3" w:rsidP="001B33F3">
            <w:pPr>
              <w:rPr>
                <w:sz w:val="24"/>
                <w:szCs w:val="24"/>
              </w:rPr>
            </w:pPr>
            <w:r>
              <w:rPr>
                <w:sz w:val="24"/>
                <w:szCs w:val="24"/>
              </w:rPr>
              <w:t>Recognising influenza-like illness and outbreaks</w:t>
            </w:r>
          </w:p>
        </w:tc>
        <w:tc>
          <w:tcPr>
            <w:tcW w:w="624" w:type="dxa"/>
          </w:tcPr>
          <w:p w:rsidR="001B33F3" w:rsidRPr="001B33F3" w:rsidRDefault="001E4E22" w:rsidP="001B33F3">
            <w:pPr>
              <w:jc w:val="center"/>
              <w:rPr>
                <w:sz w:val="24"/>
                <w:szCs w:val="24"/>
              </w:rPr>
            </w:pPr>
            <w:r>
              <w:rPr>
                <w:sz w:val="24"/>
                <w:szCs w:val="24"/>
              </w:rPr>
              <w:t>5</w:t>
            </w:r>
          </w:p>
        </w:tc>
      </w:tr>
      <w:tr w:rsidR="001B33F3" w:rsidRPr="001B33F3" w:rsidTr="007D78AD">
        <w:tc>
          <w:tcPr>
            <w:tcW w:w="1361" w:type="dxa"/>
          </w:tcPr>
          <w:p w:rsidR="001B33F3" w:rsidRPr="001B33F3" w:rsidRDefault="001B33F3" w:rsidP="001B33F3">
            <w:pPr>
              <w:jc w:val="both"/>
              <w:rPr>
                <w:sz w:val="24"/>
                <w:szCs w:val="24"/>
              </w:rPr>
            </w:pPr>
          </w:p>
        </w:tc>
        <w:tc>
          <w:tcPr>
            <w:tcW w:w="3345" w:type="dxa"/>
          </w:tcPr>
          <w:p w:rsidR="001B33F3" w:rsidRPr="001B33F3" w:rsidRDefault="001B33F3" w:rsidP="001B33F3">
            <w:pPr>
              <w:jc w:val="both"/>
              <w:rPr>
                <w:sz w:val="24"/>
                <w:szCs w:val="24"/>
              </w:rPr>
            </w:pPr>
          </w:p>
        </w:tc>
        <w:tc>
          <w:tcPr>
            <w:tcW w:w="4853" w:type="dxa"/>
          </w:tcPr>
          <w:p w:rsidR="001B33F3" w:rsidRPr="001B33F3" w:rsidRDefault="001B33F3" w:rsidP="001B33F3">
            <w:pPr>
              <w:rPr>
                <w:sz w:val="24"/>
                <w:szCs w:val="24"/>
              </w:rPr>
            </w:pPr>
            <w:r>
              <w:rPr>
                <w:sz w:val="24"/>
                <w:szCs w:val="24"/>
              </w:rPr>
              <w:t>Influenza surveillance</w:t>
            </w:r>
          </w:p>
        </w:tc>
        <w:tc>
          <w:tcPr>
            <w:tcW w:w="624" w:type="dxa"/>
          </w:tcPr>
          <w:p w:rsidR="001B33F3" w:rsidRPr="001B33F3" w:rsidRDefault="001E4E22" w:rsidP="001B33F3">
            <w:pPr>
              <w:jc w:val="center"/>
              <w:rPr>
                <w:sz w:val="24"/>
                <w:szCs w:val="24"/>
              </w:rPr>
            </w:pPr>
            <w:r>
              <w:rPr>
                <w:sz w:val="24"/>
                <w:szCs w:val="24"/>
              </w:rPr>
              <w:t>5</w:t>
            </w:r>
          </w:p>
        </w:tc>
      </w:tr>
      <w:tr w:rsidR="001B33F3" w:rsidRPr="001B33F3" w:rsidTr="007D78AD">
        <w:tc>
          <w:tcPr>
            <w:tcW w:w="1361" w:type="dxa"/>
          </w:tcPr>
          <w:p w:rsidR="001B33F3" w:rsidRPr="001B33F3" w:rsidRDefault="001B33F3" w:rsidP="001B33F3">
            <w:pPr>
              <w:jc w:val="both"/>
              <w:rPr>
                <w:sz w:val="24"/>
                <w:szCs w:val="24"/>
              </w:rPr>
            </w:pPr>
          </w:p>
        </w:tc>
        <w:tc>
          <w:tcPr>
            <w:tcW w:w="3345" w:type="dxa"/>
          </w:tcPr>
          <w:p w:rsidR="001B33F3" w:rsidRPr="001B33F3" w:rsidRDefault="001B33F3" w:rsidP="001B33F3">
            <w:pPr>
              <w:jc w:val="both"/>
              <w:rPr>
                <w:sz w:val="24"/>
                <w:szCs w:val="24"/>
              </w:rPr>
            </w:pPr>
          </w:p>
        </w:tc>
        <w:tc>
          <w:tcPr>
            <w:tcW w:w="4853" w:type="dxa"/>
          </w:tcPr>
          <w:p w:rsidR="001B33F3" w:rsidRPr="001B33F3" w:rsidRDefault="001B33F3" w:rsidP="001B33F3">
            <w:pPr>
              <w:rPr>
                <w:sz w:val="24"/>
                <w:szCs w:val="24"/>
              </w:rPr>
            </w:pPr>
            <w:r>
              <w:rPr>
                <w:sz w:val="24"/>
                <w:szCs w:val="24"/>
              </w:rPr>
              <w:t>Response to a single case of ILI in a resident</w:t>
            </w:r>
          </w:p>
        </w:tc>
        <w:tc>
          <w:tcPr>
            <w:tcW w:w="624" w:type="dxa"/>
          </w:tcPr>
          <w:p w:rsidR="001B33F3" w:rsidRPr="001B33F3" w:rsidRDefault="001E4E22" w:rsidP="001B33F3">
            <w:pPr>
              <w:jc w:val="center"/>
              <w:rPr>
                <w:sz w:val="24"/>
                <w:szCs w:val="24"/>
              </w:rPr>
            </w:pPr>
            <w:r>
              <w:rPr>
                <w:sz w:val="24"/>
                <w:szCs w:val="24"/>
              </w:rPr>
              <w:t>5</w:t>
            </w:r>
          </w:p>
        </w:tc>
      </w:tr>
      <w:tr w:rsidR="001B33F3" w:rsidRPr="001B33F3" w:rsidTr="007D78AD">
        <w:tc>
          <w:tcPr>
            <w:tcW w:w="1361" w:type="dxa"/>
          </w:tcPr>
          <w:p w:rsidR="001B33F3" w:rsidRPr="001B33F3" w:rsidRDefault="001B33F3" w:rsidP="001B33F3">
            <w:pPr>
              <w:jc w:val="both"/>
              <w:rPr>
                <w:sz w:val="24"/>
                <w:szCs w:val="24"/>
              </w:rPr>
            </w:pPr>
            <w:r>
              <w:rPr>
                <w:sz w:val="24"/>
                <w:szCs w:val="24"/>
              </w:rPr>
              <w:t>Section 4</w:t>
            </w:r>
          </w:p>
        </w:tc>
        <w:tc>
          <w:tcPr>
            <w:tcW w:w="3345" w:type="dxa"/>
          </w:tcPr>
          <w:p w:rsidR="001B33F3" w:rsidRPr="001B33F3" w:rsidRDefault="001B33F3" w:rsidP="001B33F3">
            <w:pPr>
              <w:jc w:val="both"/>
              <w:rPr>
                <w:sz w:val="24"/>
                <w:szCs w:val="24"/>
              </w:rPr>
            </w:pPr>
            <w:r>
              <w:rPr>
                <w:sz w:val="24"/>
                <w:szCs w:val="24"/>
              </w:rPr>
              <w:t>Testing of Residents</w:t>
            </w:r>
          </w:p>
        </w:tc>
        <w:tc>
          <w:tcPr>
            <w:tcW w:w="4853" w:type="dxa"/>
          </w:tcPr>
          <w:p w:rsidR="001B33F3" w:rsidRPr="001B33F3" w:rsidRDefault="001B33F3" w:rsidP="001B33F3">
            <w:pPr>
              <w:rPr>
                <w:sz w:val="24"/>
                <w:szCs w:val="24"/>
              </w:rPr>
            </w:pPr>
            <w:r>
              <w:rPr>
                <w:sz w:val="24"/>
                <w:szCs w:val="24"/>
              </w:rPr>
              <w:t>Testing of residents</w:t>
            </w:r>
          </w:p>
        </w:tc>
        <w:tc>
          <w:tcPr>
            <w:tcW w:w="624" w:type="dxa"/>
          </w:tcPr>
          <w:p w:rsidR="001B33F3" w:rsidRPr="001B33F3" w:rsidRDefault="001E4E22" w:rsidP="001B33F3">
            <w:pPr>
              <w:jc w:val="center"/>
              <w:rPr>
                <w:sz w:val="24"/>
                <w:szCs w:val="24"/>
              </w:rPr>
            </w:pPr>
            <w:r>
              <w:rPr>
                <w:sz w:val="24"/>
                <w:szCs w:val="24"/>
              </w:rPr>
              <w:t>6</w:t>
            </w:r>
          </w:p>
        </w:tc>
      </w:tr>
      <w:tr w:rsidR="001B33F3" w:rsidRPr="001B33F3" w:rsidTr="007D78AD">
        <w:tc>
          <w:tcPr>
            <w:tcW w:w="1361" w:type="dxa"/>
          </w:tcPr>
          <w:p w:rsidR="001B33F3" w:rsidRPr="001B33F3" w:rsidRDefault="001B33F3" w:rsidP="001B33F3">
            <w:pPr>
              <w:jc w:val="both"/>
              <w:rPr>
                <w:sz w:val="24"/>
                <w:szCs w:val="24"/>
              </w:rPr>
            </w:pPr>
          </w:p>
        </w:tc>
        <w:tc>
          <w:tcPr>
            <w:tcW w:w="3345" w:type="dxa"/>
          </w:tcPr>
          <w:p w:rsidR="001B33F3" w:rsidRPr="001B33F3" w:rsidRDefault="001B33F3" w:rsidP="001B33F3">
            <w:pPr>
              <w:jc w:val="both"/>
              <w:rPr>
                <w:sz w:val="24"/>
                <w:szCs w:val="24"/>
              </w:rPr>
            </w:pPr>
          </w:p>
        </w:tc>
        <w:tc>
          <w:tcPr>
            <w:tcW w:w="4853" w:type="dxa"/>
          </w:tcPr>
          <w:p w:rsidR="001B33F3" w:rsidRPr="001B33F3" w:rsidRDefault="001B33F3" w:rsidP="001B33F3">
            <w:pPr>
              <w:rPr>
                <w:sz w:val="24"/>
                <w:szCs w:val="24"/>
              </w:rPr>
            </w:pPr>
            <w:r>
              <w:rPr>
                <w:sz w:val="24"/>
                <w:szCs w:val="24"/>
              </w:rPr>
              <w:t>Antiviral medication</w:t>
            </w:r>
          </w:p>
        </w:tc>
        <w:tc>
          <w:tcPr>
            <w:tcW w:w="624" w:type="dxa"/>
          </w:tcPr>
          <w:p w:rsidR="001B33F3" w:rsidRPr="001B33F3" w:rsidRDefault="001E4E22" w:rsidP="001B33F3">
            <w:pPr>
              <w:jc w:val="center"/>
              <w:rPr>
                <w:sz w:val="24"/>
                <w:szCs w:val="24"/>
              </w:rPr>
            </w:pPr>
            <w:r>
              <w:rPr>
                <w:sz w:val="24"/>
                <w:szCs w:val="24"/>
              </w:rPr>
              <w:t>6</w:t>
            </w:r>
          </w:p>
        </w:tc>
      </w:tr>
      <w:tr w:rsidR="001B33F3" w:rsidRPr="001B33F3" w:rsidTr="007D78AD">
        <w:tc>
          <w:tcPr>
            <w:tcW w:w="1361" w:type="dxa"/>
          </w:tcPr>
          <w:p w:rsidR="001B33F3" w:rsidRPr="001B33F3" w:rsidRDefault="001B33F3" w:rsidP="001B33F3">
            <w:pPr>
              <w:jc w:val="both"/>
              <w:rPr>
                <w:sz w:val="24"/>
                <w:szCs w:val="24"/>
              </w:rPr>
            </w:pPr>
            <w:r>
              <w:rPr>
                <w:sz w:val="24"/>
                <w:szCs w:val="24"/>
              </w:rPr>
              <w:t>Section 5</w:t>
            </w:r>
          </w:p>
        </w:tc>
        <w:tc>
          <w:tcPr>
            <w:tcW w:w="3345" w:type="dxa"/>
          </w:tcPr>
          <w:p w:rsidR="001B33F3" w:rsidRPr="001B33F3" w:rsidRDefault="001B33F3" w:rsidP="001B33F3">
            <w:pPr>
              <w:jc w:val="both"/>
              <w:rPr>
                <w:sz w:val="24"/>
                <w:szCs w:val="24"/>
              </w:rPr>
            </w:pPr>
            <w:r>
              <w:rPr>
                <w:sz w:val="24"/>
                <w:szCs w:val="24"/>
              </w:rPr>
              <w:t>Infection Control</w:t>
            </w:r>
          </w:p>
        </w:tc>
        <w:tc>
          <w:tcPr>
            <w:tcW w:w="4853" w:type="dxa"/>
          </w:tcPr>
          <w:p w:rsidR="001B33F3" w:rsidRPr="001B33F3" w:rsidRDefault="001B33F3" w:rsidP="001B33F3">
            <w:pPr>
              <w:rPr>
                <w:sz w:val="24"/>
                <w:szCs w:val="24"/>
              </w:rPr>
            </w:pPr>
            <w:r>
              <w:rPr>
                <w:sz w:val="24"/>
                <w:szCs w:val="24"/>
              </w:rPr>
              <w:t>Key elements for staff in controlling influenza</w:t>
            </w:r>
          </w:p>
        </w:tc>
        <w:tc>
          <w:tcPr>
            <w:tcW w:w="624" w:type="dxa"/>
          </w:tcPr>
          <w:p w:rsidR="001B33F3" w:rsidRPr="001B33F3" w:rsidRDefault="001E4E22" w:rsidP="001B33F3">
            <w:pPr>
              <w:jc w:val="center"/>
              <w:rPr>
                <w:sz w:val="24"/>
                <w:szCs w:val="24"/>
              </w:rPr>
            </w:pPr>
            <w:r>
              <w:rPr>
                <w:sz w:val="24"/>
                <w:szCs w:val="24"/>
              </w:rPr>
              <w:t>7</w:t>
            </w:r>
          </w:p>
        </w:tc>
      </w:tr>
      <w:tr w:rsidR="006D5FBC" w:rsidRPr="001B33F3" w:rsidTr="007D78AD">
        <w:tc>
          <w:tcPr>
            <w:tcW w:w="1361" w:type="dxa"/>
          </w:tcPr>
          <w:p w:rsidR="006D5FBC" w:rsidRDefault="006D5FBC" w:rsidP="001B33F3">
            <w:pPr>
              <w:jc w:val="both"/>
              <w:rPr>
                <w:sz w:val="24"/>
                <w:szCs w:val="24"/>
              </w:rPr>
            </w:pPr>
          </w:p>
        </w:tc>
        <w:tc>
          <w:tcPr>
            <w:tcW w:w="3345" w:type="dxa"/>
          </w:tcPr>
          <w:p w:rsidR="006D5FBC" w:rsidRDefault="006D5FBC" w:rsidP="001B33F3">
            <w:pPr>
              <w:jc w:val="both"/>
              <w:rPr>
                <w:sz w:val="24"/>
                <w:szCs w:val="24"/>
              </w:rPr>
            </w:pPr>
          </w:p>
        </w:tc>
        <w:tc>
          <w:tcPr>
            <w:tcW w:w="4853" w:type="dxa"/>
          </w:tcPr>
          <w:p w:rsidR="006D5FBC" w:rsidRDefault="006D5FBC" w:rsidP="001B33F3">
            <w:pPr>
              <w:rPr>
                <w:sz w:val="24"/>
                <w:szCs w:val="24"/>
              </w:rPr>
            </w:pPr>
            <w:r>
              <w:rPr>
                <w:sz w:val="24"/>
                <w:szCs w:val="24"/>
              </w:rPr>
              <w:t>Visitor restriction and signage</w:t>
            </w:r>
          </w:p>
        </w:tc>
        <w:tc>
          <w:tcPr>
            <w:tcW w:w="624" w:type="dxa"/>
          </w:tcPr>
          <w:p w:rsidR="006D5FBC" w:rsidRDefault="001E4E22" w:rsidP="001B33F3">
            <w:pPr>
              <w:jc w:val="center"/>
              <w:rPr>
                <w:sz w:val="24"/>
                <w:szCs w:val="24"/>
              </w:rPr>
            </w:pPr>
            <w:r>
              <w:rPr>
                <w:sz w:val="24"/>
                <w:szCs w:val="24"/>
              </w:rPr>
              <w:t>7</w:t>
            </w:r>
          </w:p>
        </w:tc>
      </w:tr>
      <w:tr w:rsidR="006D5FBC" w:rsidRPr="001B33F3" w:rsidTr="007D78AD">
        <w:tc>
          <w:tcPr>
            <w:tcW w:w="1361" w:type="dxa"/>
          </w:tcPr>
          <w:p w:rsidR="006D5FBC" w:rsidRDefault="006D5FBC" w:rsidP="001B33F3">
            <w:pPr>
              <w:jc w:val="both"/>
              <w:rPr>
                <w:sz w:val="24"/>
                <w:szCs w:val="24"/>
              </w:rPr>
            </w:pPr>
          </w:p>
        </w:tc>
        <w:tc>
          <w:tcPr>
            <w:tcW w:w="3345" w:type="dxa"/>
          </w:tcPr>
          <w:p w:rsidR="006D5FBC" w:rsidRDefault="006D5FBC" w:rsidP="001B33F3">
            <w:pPr>
              <w:jc w:val="both"/>
              <w:rPr>
                <w:sz w:val="24"/>
                <w:szCs w:val="24"/>
              </w:rPr>
            </w:pPr>
          </w:p>
        </w:tc>
        <w:tc>
          <w:tcPr>
            <w:tcW w:w="4853" w:type="dxa"/>
          </w:tcPr>
          <w:p w:rsidR="006D5FBC" w:rsidRDefault="001E4E22" w:rsidP="001B33F3">
            <w:pPr>
              <w:rPr>
                <w:sz w:val="24"/>
                <w:szCs w:val="24"/>
              </w:rPr>
            </w:pPr>
            <w:r>
              <w:rPr>
                <w:sz w:val="24"/>
                <w:szCs w:val="24"/>
              </w:rPr>
              <w:t>Transmission based precautions</w:t>
            </w:r>
          </w:p>
        </w:tc>
        <w:tc>
          <w:tcPr>
            <w:tcW w:w="624" w:type="dxa"/>
          </w:tcPr>
          <w:p w:rsidR="006D5FBC" w:rsidRDefault="001E4E22" w:rsidP="001B33F3">
            <w:pPr>
              <w:jc w:val="center"/>
              <w:rPr>
                <w:sz w:val="24"/>
                <w:szCs w:val="24"/>
              </w:rPr>
            </w:pPr>
            <w:r>
              <w:rPr>
                <w:sz w:val="24"/>
                <w:szCs w:val="24"/>
              </w:rPr>
              <w:t>8</w:t>
            </w:r>
          </w:p>
        </w:tc>
      </w:tr>
      <w:tr w:rsidR="001B33F3" w:rsidRPr="001B33F3" w:rsidTr="007D78AD">
        <w:tc>
          <w:tcPr>
            <w:tcW w:w="1361" w:type="dxa"/>
          </w:tcPr>
          <w:p w:rsidR="001B33F3" w:rsidRPr="001B33F3" w:rsidRDefault="001B33F3" w:rsidP="001B33F3">
            <w:pPr>
              <w:jc w:val="both"/>
              <w:rPr>
                <w:sz w:val="24"/>
                <w:szCs w:val="24"/>
              </w:rPr>
            </w:pPr>
            <w:r>
              <w:rPr>
                <w:sz w:val="24"/>
                <w:szCs w:val="24"/>
              </w:rPr>
              <w:t>Section 6</w:t>
            </w:r>
          </w:p>
        </w:tc>
        <w:tc>
          <w:tcPr>
            <w:tcW w:w="3345" w:type="dxa"/>
          </w:tcPr>
          <w:p w:rsidR="001B33F3" w:rsidRPr="001B33F3" w:rsidRDefault="001B33F3" w:rsidP="001B33F3">
            <w:pPr>
              <w:jc w:val="both"/>
              <w:rPr>
                <w:sz w:val="24"/>
                <w:szCs w:val="24"/>
              </w:rPr>
            </w:pPr>
            <w:r>
              <w:rPr>
                <w:sz w:val="24"/>
                <w:szCs w:val="24"/>
              </w:rPr>
              <w:t xml:space="preserve">Staffing </w:t>
            </w:r>
          </w:p>
        </w:tc>
        <w:tc>
          <w:tcPr>
            <w:tcW w:w="4853" w:type="dxa"/>
          </w:tcPr>
          <w:p w:rsidR="001B33F3" w:rsidRPr="001B33F3" w:rsidRDefault="001B33F3" w:rsidP="001B33F3">
            <w:pPr>
              <w:rPr>
                <w:sz w:val="24"/>
                <w:szCs w:val="24"/>
              </w:rPr>
            </w:pPr>
            <w:r>
              <w:rPr>
                <w:sz w:val="24"/>
                <w:szCs w:val="24"/>
              </w:rPr>
              <w:t>Allocation of staff</w:t>
            </w:r>
          </w:p>
        </w:tc>
        <w:tc>
          <w:tcPr>
            <w:tcW w:w="624" w:type="dxa"/>
          </w:tcPr>
          <w:p w:rsidR="001B33F3" w:rsidRPr="001B33F3" w:rsidRDefault="001E4E22" w:rsidP="001B33F3">
            <w:pPr>
              <w:jc w:val="center"/>
              <w:rPr>
                <w:sz w:val="24"/>
                <w:szCs w:val="24"/>
              </w:rPr>
            </w:pPr>
            <w:r>
              <w:rPr>
                <w:sz w:val="24"/>
                <w:szCs w:val="24"/>
              </w:rPr>
              <w:t>10</w:t>
            </w:r>
          </w:p>
        </w:tc>
      </w:tr>
      <w:tr w:rsidR="001B33F3" w:rsidRPr="001B33F3" w:rsidTr="007D78AD">
        <w:tc>
          <w:tcPr>
            <w:tcW w:w="1361" w:type="dxa"/>
          </w:tcPr>
          <w:p w:rsidR="001B33F3" w:rsidRPr="001B33F3" w:rsidRDefault="001B33F3" w:rsidP="001B33F3">
            <w:pPr>
              <w:jc w:val="both"/>
              <w:rPr>
                <w:sz w:val="24"/>
                <w:szCs w:val="24"/>
              </w:rPr>
            </w:pPr>
            <w:r>
              <w:rPr>
                <w:sz w:val="24"/>
                <w:szCs w:val="24"/>
              </w:rPr>
              <w:t>Section 7</w:t>
            </w:r>
          </w:p>
        </w:tc>
        <w:tc>
          <w:tcPr>
            <w:tcW w:w="3345" w:type="dxa"/>
          </w:tcPr>
          <w:p w:rsidR="001B33F3" w:rsidRPr="001B33F3" w:rsidRDefault="001B33F3" w:rsidP="001B33F3">
            <w:pPr>
              <w:jc w:val="both"/>
              <w:rPr>
                <w:sz w:val="24"/>
                <w:szCs w:val="24"/>
              </w:rPr>
            </w:pPr>
            <w:r>
              <w:rPr>
                <w:sz w:val="24"/>
                <w:szCs w:val="24"/>
              </w:rPr>
              <w:t xml:space="preserve">Monitoring </w:t>
            </w:r>
          </w:p>
        </w:tc>
        <w:tc>
          <w:tcPr>
            <w:tcW w:w="4853" w:type="dxa"/>
          </w:tcPr>
          <w:p w:rsidR="001B33F3" w:rsidRPr="001B33F3" w:rsidRDefault="007D78AD" w:rsidP="001B33F3">
            <w:pPr>
              <w:rPr>
                <w:sz w:val="24"/>
                <w:szCs w:val="24"/>
              </w:rPr>
            </w:pPr>
            <w:r>
              <w:rPr>
                <w:sz w:val="24"/>
                <w:szCs w:val="24"/>
              </w:rPr>
              <w:t>Effective outbreak management</w:t>
            </w:r>
          </w:p>
        </w:tc>
        <w:tc>
          <w:tcPr>
            <w:tcW w:w="624" w:type="dxa"/>
          </w:tcPr>
          <w:p w:rsidR="001B33F3" w:rsidRPr="001B33F3" w:rsidRDefault="001E4E22" w:rsidP="001B33F3">
            <w:pPr>
              <w:jc w:val="center"/>
              <w:rPr>
                <w:sz w:val="24"/>
                <w:szCs w:val="24"/>
              </w:rPr>
            </w:pPr>
            <w:r>
              <w:rPr>
                <w:sz w:val="24"/>
                <w:szCs w:val="24"/>
              </w:rPr>
              <w:t>11</w:t>
            </w:r>
          </w:p>
        </w:tc>
      </w:tr>
      <w:tr w:rsidR="001B33F3" w:rsidRPr="001B33F3" w:rsidTr="007D78AD">
        <w:tc>
          <w:tcPr>
            <w:tcW w:w="1361" w:type="dxa"/>
          </w:tcPr>
          <w:p w:rsidR="001B33F3" w:rsidRPr="001B33F3" w:rsidRDefault="001B33F3" w:rsidP="001B33F3">
            <w:pPr>
              <w:jc w:val="both"/>
              <w:rPr>
                <w:sz w:val="24"/>
                <w:szCs w:val="24"/>
              </w:rPr>
            </w:pPr>
          </w:p>
        </w:tc>
        <w:tc>
          <w:tcPr>
            <w:tcW w:w="3345" w:type="dxa"/>
          </w:tcPr>
          <w:p w:rsidR="001B33F3" w:rsidRPr="001B33F3" w:rsidRDefault="001B33F3" w:rsidP="001B33F3">
            <w:pPr>
              <w:jc w:val="both"/>
              <w:rPr>
                <w:sz w:val="24"/>
                <w:szCs w:val="24"/>
              </w:rPr>
            </w:pPr>
          </w:p>
        </w:tc>
        <w:tc>
          <w:tcPr>
            <w:tcW w:w="4853" w:type="dxa"/>
          </w:tcPr>
          <w:p w:rsidR="001B33F3" w:rsidRPr="001B33F3" w:rsidRDefault="007D78AD" w:rsidP="001B33F3">
            <w:pPr>
              <w:rPr>
                <w:sz w:val="24"/>
                <w:szCs w:val="24"/>
              </w:rPr>
            </w:pPr>
            <w:r>
              <w:rPr>
                <w:sz w:val="24"/>
                <w:szCs w:val="24"/>
              </w:rPr>
              <w:t>Monitoring the outbreak</w:t>
            </w:r>
          </w:p>
        </w:tc>
        <w:tc>
          <w:tcPr>
            <w:tcW w:w="624" w:type="dxa"/>
          </w:tcPr>
          <w:p w:rsidR="001B33F3" w:rsidRPr="001B33F3" w:rsidRDefault="001E4E22" w:rsidP="001B33F3">
            <w:pPr>
              <w:jc w:val="center"/>
              <w:rPr>
                <w:sz w:val="24"/>
                <w:szCs w:val="24"/>
              </w:rPr>
            </w:pPr>
            <w:r>
              <w:rPr>
                <w:sz w:val="24"/>
                <w:szCs w:val="24"/>
              </w:rPr>
              <w:t>11</w:t>
            </w:r>
          </w:p>
        </w:tc>
      </w:tr>
      <w:tr w:rsidR="001B33F3" w:rsidRPr="001B33F3" w:rsidTr="007D78AD">
        <w:tc>
          <w:tcPr>
            <w:tcW w:w="1361" w:type="dxa"/>
          </w:tcPr>
          <w:p w:rsidR="001B33F3" w:rsidRPr="001B33F3" w:rsidRDefault="001B33F3" w:rsidP="001B33F3">
            <w:pPr>
              <w:jc w:val="both"/>
              <w:rPr>
                <w:sz w:val="24"/>
                <w:szCs w:val="24"/>
              </w:rPr>
            </w:pPr>
          </w:p>
        </w:tc>
        <w:tc>
          <w:tcPr>
            <w:tcW w:w="3345" w:type="dxa"/>
          </w:tcPr>
          <w:p w:rsidR="001B33F3" w:rsidRPr="001B33F3" w:rsidRDefault="001B33F3" w:rsidP="001B33F3">
            <w:pPr>
              <w:jc w:val="both"/>
              <w:rPr>
                <w:sz w:val="24"/>
                <w:szCs w:val="24"/>
              </w:rPr>
            </w:pPr>
          </w:p>
        </w:tc>
        <w:tc>
          <w:tcPr>
            <w:tcW w:w="4853" w:type="dxa"/>
          </w:tcPr>
          <w:p w:rsidR="001B33F3" w:rsidRPr="001B33F3" w:rsidRDefault="007D78AD" w:rsidP="001B33F3">
            <w:pPr>
              <w:rPr>
                <w:sz w:val="24"/>
                <w:szCs w:val="24"/>
              </w:rPr>
            </w:pPr>
            <w:r>
              <w:rPr>
                <w:sz w:val="24"/>
                <w:szCs w:val="24"/>
              </w:rPr>
              <w:t>Ongoing surveillance</w:t>
            </w:r>
          </w:p>
        </w:tc>
        <w:tc>
          <w:tcPr>
            <w:tcW w:w="624" w:type="dxa"/>
          </w:tcPr>
          <w:p w:rsidR="001B33F3" w:rsidRPr="001B33F3" w:rsidRDefault="001E4E22" w:rsidP="001B33F3">
            <w:pPr>
              <w:jc w:val="center"/>
              <w:rPr>
                <w:sz w:val="24"/>
                <w:szCs w:val="24"/>
              </w:rPr>
            </w:pPr>
            <w:r>
              <w:rPr>
                <w:sz w:val="24"/>
                <w:szCs w:val="24"/>
              </w:rPr>
              <w:t>11</w:t>
            </w:r>
          </w:p>
        </w:tc>
      </w:tr>
      <w:tr w:rsidR="001B33F3" w:rsidRPr="001B33F3" w:rsidTr="007D78AD">
        <w:tc>
          <w:tcPr>
            <w:tcW w:w="1361" w:type="dxa"/>
          </w:tcPr>
          <w:p w:rsidR="001B33F3" w:rsidRPr="001B33F3" w:rsidRDefault="007D78AD" w:rsidP="001B33F3">
            <w:pPr>
              <w:jc w:val="both"/>
              <w:rPr>
                <w:sz w:val="24"/>
                <w:szCs w:val="24"/>
              </w:rPr>
            </w:pPr>
            <w:r>
              <w:rPr>
                <w:sz w:val="24"/>
                <w:szCs w:val="24"/>
              </w:rPr>
              <w:t xml:space="preserve">Appendix </w:t>
            </w:r>
            <w:r w:rsidR="006D5FBC">
              <w:rPr>
                <w:sz w:val="24"/>
                <w:szCs w:val="24"/>
              </w:rPr>
              <w:t>1</w:t>
            </w:r>
          </w:p>
        </w:tc>
        <w:tc>
          <w:tcPr>
            <w:tcW w:w="3345" w:type="dxa"/>
          </w:tcPr>
          <w:p w:rsidR="001B33F3" w:rsidRPr="001B33F3" w:rsidRDefault="001B33F3" w:rsidP="001B33F3">
            <w:pPr>
              <w:jc w:val="both"/>
              <w:rPr>
                <w:sz w:val="24"/>
                <w:szCs w:val="24"/>
              </w:rPr>
            </w:pPr>
          </w:p>
        </w:tc>
        <w:tc>
          <w:tcPr>
            <w:tcW w:w="4853" w:type="dxa"/>
          </w:tcPr>
          <w:p w:rsidR="001B33F3" w:rsidRPr="001B33F3" w:rsidRDefault="007D78AD" w:rsidP="001B33F3">
            <w:pPr>
              <w:rPr>
                <w:sz w:val="24"/>
                <w:szCs w:val="24"/>
              </w:rPr>
            </w:pPr>
            <w:r>
              <w:rPr>
                <w:sz w:val="24"/>
                <w:szCs w:val="24"/>
              </w:rPr>
              <w:t>What to do when a suspected outbreak occurs</w:t>
            </w:r>
          </w:p>
        </w:tc>
        <w:tc>
          <w:tcPr>
            <w:tcW w:w="624" w:type="dxa"/>
          </w:tcPr>
          <w:p w:rsidR="001B33F3" w:rsidRPr="001B33F3" w:rsidRDefault="001E4E22" w:rsidP="001B33F3">
            <w:pPr>
              <w:jc w:val="center"/>
              <w:rPr>
                <w:sz w:val="24"/>
                <w:szCs w:val="24"/>
              </w:rPr>
            </w:pPr>
            <w:r>
              <w:rPr>
                <w:sz w:val="24"/>
                <w:szCs w:val="24"/>
              </w:rPr>
              <w:t>13</w:t>
            </w:r>
          </w:p>
        </w:tc>
      </w:tr>
      <w:tr w:rsidR="007D78AD" w:rsidRPr="001B33F3" w:rsidTr="007D78AD">
        <w:tc>
          <w:tcPr>
            <w:tcW w:w="1361" w:type="dxa"/>
          </w:tcPr>
          <w:p w:rsidR="007D78AD" w:rsidRPr="001B33F3" w:rsidRDefault="007D78AD" w:rsidP="007D78AD">
            <w:pPr>
              <w:jc w:val="both"/>
              <w:rPr>
                <w:sz w:val="24"/>
                <w:szCs w:val="24"/>
              </w:rPr>
            </w:pPr>
            <w:r>
              <w:rPr>
                <w:sz w:val="24"/>
                <w:szCs w:val="24"/>
              </w:rPr>
              <w:t xml:space="preserve">Appendix </w:t>
            </w:r>
            <w:r w:rsidR="006D5FBC">
              <w:rPr>
                <w:sz w:val="24"/>
                <w:szCs w:val="24"/>
              </w:rPr>
              <w:t>2</w:t>
            </w:r>
          </w:p>
        </w:tc>
        <w:tc>
          <w:tcPr>
            <w:tcW w:w="3345" w:type="dxa"/>
          </w:tcPr>
          <w:p w:rsidR="007D78AD" w:rsidRPr="001B33F3" w:rsidRDefault="007D78AD" w:rsidP="007D78AD">
            <w:pPr>
              <w:jc w:val="both"/>
              <w:rPr>
                <w:sz w:val="24"/>
                <w:szCs w:val="24"/>
              </w:rPr>
            </w:pPr>
          </w:p>
        </w:tc>
        <w:tc>
          <w:tcPr>
            <w:tcW w:w="4853" w:type="dxa"/>
          </w:tcPr>
          <w:p w:rsidR="007D78AD" w:rsidRPr="001B33F3" w:rsidRDefault="007D78AD" w:rsidP="007D78AD">
            <w:pPr>
              <w:jc w:val="both"/>
              <w:rPr>
                <w:sz w:val="24"/>
                <w:szCs w:val="24"/>
              </w:rPr>
            </w:pPr>
            <w:r>
              <w:rPr>
                <w:sz w:val="24"/>
                <w:szCs w:val="24"/>
              </w:rPr>
              <w:t>Resident Transfer Advice Form</w:t>
            </w:r>
          </w:p>
        </w:tc>
        <w:tc>
          <w:tcPr>
            <w:tcW w:w="624" w:type="dxa"/>
          </w:tcPr>
          <w:p w:rsidR="007D78AD" w:rsidRPr="001B33F3" w:rsidRDefault="001E4E22" w:rsidP="007D78AD">
            <w:pPr>
              <w:jc w:val="center"/>
              <w:rPr>
                <w:sz w:val="24"/>
                <w:szCs w:val="24"/>
              </w:rPr>
            </w:pPr>
            <w:r>
              <w:rPr>
                <w:sz w:val="24"/>
                <w:szCs w:val="24"/>
              </w:rPr>
              <w:t>14</w:t>
            </w:r>
          </w:p>
        </w:tc>
      </w:tr>
      <w:tr w:rsidR="007D78AD" w:rsidRPr="001B33F3" w:rsidTr="007D78AD">
        <w:tc>
          <w:tcPr>
            <w:tcW w:w="1361" w:type="dxa"/>
          </w:tcPr>
          <w:p w:rsidR="007D78AD" w:rsidRDefault="007D78AD" w:rsidP="007D78AD">
            <w:pPr>
              <w:jc w:val="both"/>
              <w:rPr>
                <w:sz w:val="24"/>
                <w:szCs w:val="24"/>
              </w:rPr>
            </w:pPr>
            <w:r>
              <w:rPr>
                <w:sz w:val="24"/>
                <w:szCs w:val="24"/>
              </w:rPr>
              <w:t xml:space="preserve">Appendix </w:t>
            </w:r>
            <w:r w:rsidR="006D5FBC">
              <w:rPr>
                <w:sz w:val="24"/>
                <w:szCs w:val="24"/>
              </w:rPr>
              <w:t>3</w:t>
            </w:r>
          </w:p>
        </w:tc>
        <w:tc>
          <w:tcPr>
            <w:tcW w:w="3345" w:type="dxa"/>
          </w:tcPr>
          <w:p w:rsidR="007D78AD" w:rsidRPr="001B33F3" w:rsidRDefault="007D78AD" w:rsidP="007D78AD">
            <w:pPr>
              <w:jc w:val="both"/>
              <w:rPr>
                <w:sz w:val="24"/>
                <w:szCs w:val="24"/>
              </w:rPr>
            </w:pPr>
          </w:p>
        </w:tc>
        <w:tc>
          <w:tcPr>
            <w:tcW w:w="4853" w:type="dxa"/>
          </w:tcPr>
          <w:p w:rsidR="007D78AD" w:rsidRDefault="007D78AD" w:rsidP="007D78AD">
            <w:pPr>
              <w:jc w:val="both"/>
              <w:rPr>
                <w:sz w:val="24"/>
                <w:szCs w:val="24"/>
              </w:rPr>
            </w:pPr>
            <w:r>
              <w:rPr>
                <w:sz w:val="24"/>
                <w:szCs w:val="24"/>
              </w:rPr>
              <w:t xml:space="preserve">Signage </w:t>
            </w:r>
          </w:p>
        </w:tc>
        <w:tc>
          <w:tcPr>
            <w:tcW w:w="624" w:type="dxa"/>
          </w:tcPr>
          <w:p w:rsidR="007D78AD" w:rsidRPr="001B33F3" w:rsidRDefault="001E4E22" w:rsidP="007D78AD">
            <w:pPr>
              <w:jc w:val="center"/>
              <w:rPr>
                <w:sz w:val="24"/>
                <w:szCs w:val="24"/>
              </w:rPr>
            </w:pPr>
            <w:r>
              <w:rPr>
                <w:sz w:val="24"/>
                <w:szCs w:val="24"/>
              </w:rPr>
              <w:t>15</w:t>
            </w:r>
          </w:p>
        </w:tc>
      </w:tr>
      <w:tr w:rsidR="007D78AD" w:rsidRPr="001B33F3" w:rsidTr="007D78AD">
        <w:tc>
          <w:tcPr>
            <w:tcW w:w="1361" w:type="dxa"/>
          </w:tcPr>
          <w:p w:rsidR="007D78AD" w:rsidRDefault="007D78AD" w:rsidP="007D78AD">
            <w:pPr>
              <w:jc w:val="both"/>
              <w:rPr>
                <w:sz w:val="24"/>
                <w:szCs w:val="24"/>
              </w:rPr>
            </w:pPr>
            <w:r>
              <w:rPr>
                <w:sz w:val="24"/>
                <w:szCs w:val="24"/>
              </w:rPr>
              <w:t xml:space="preserve">Appendix </w:t>
            </w:r>
            <w:r w:rsidR="006D5FBC">
              <w:rPr>
                <w:sz w:val="24"/>
                <w:szCs w:val="24"/>
              </w:rPr>
              <w:t>4</w:t>
            </w:r>
          </w:p>
        </w:tc>
        <w:tc>
          <w:tcPr>
            <w:tcW w:w="3345" w:type="dxa"/>
          </w:tcPr>
          <w:p w:rsidR="007D78AD" w:rsidRPr="001B33F3" w:rsidRDefault="006D5FBC" w:rsidP="007D78AD">
            <w:pPr>
              <w:jc w:val="both"/>
              <w:rPr>
                <w:sz w:val="24"/>
                <w:szCs w:val="24"/>
              </w:rPr>
            </w:pPr>
            <w:r>
              <w:rPr>
                <w:sz w:val="24"/>
                <w:szCs w:val="24"/>
              </w:rPr>
              <w:t>Environmental Cleaning</w:t>
            </w:r>
          </w:p>
        </w:tc>
        <w:tc>
          <w:tcPr>
            <w:tcW w:w="4853" w:type="dxa"/>
          </w:tcPr>
          <w:p w:rsidR="007D78AD" w:rsidRDefault="007D78AD" w:rsidP="007D78AD">
            <w:pPr>
              <w:jc w:val="both"/>
              <w:rPr>
                <w:sz w:val="24"/>
                <w:szCs w:val="24"/>
              </w:rPr>
            </w:pPr>
          </w:p>
        </w:tc>
        <w:tc>
          <w:tcPr>
            <w:tcW w:w="624" w:type="dxa"/>
          </w:tcPr>
          <w:p w:rsidR="007D78AD" w:rsidRPr="001B33F3" w:rsidRDefault="001E4E22" w:rsidP="007D78AD">
            <w:pPr>
              <w:jc w:val="center"/>
              <w:rPr>
                <w:sz w:val="24"/>
                <w:szCs w:val="24"/>
              </w:rPr>
            </w:pPr>
            <w:r>
              <w:rPr>
                <w:sz w:val="24"/>
                <w:szCs w:val="24"/>
              </w:rPr>
              <w:t>24</w:t>
            </w:r>
          </w:p>
        </w:tc>
      </w:tr>
      <w:tr w:rsidR="006D5FBC" w:rsidRPr="001B33F3" w:rsidTr="007D78AD">
        <w:tc>
          <w:tcPr>
            <w:tcW w:w="1361" w:type="dxa"/>
          </w:tcPr>
          <w:p w:rsidR="006D5FBC" w:rsidRDefault="006D5FBC" w:rsidP="006D5FBC">
            <w:pPr>
              <w:jc w:val="both"/>
              <w:rPr>
                <w:sz w:val="24"/>
                <w:szCs w:val="24"/>
              </w:rPr>
            </w:pPr>
            <w:r>
              <w:rPr>
                <w:sz w:val="24"/>
                <w:szCs w:val="24"/>
              </w:rPr>
              <w:t>Appendix 5</w:t>
            </w:r>
          </w:p>
        </w:tc>
        <w:tc>
          <w:tcPr>
            <w:tcW w:w="3345" w:type="dxa"/>
          </w:tcPr>
          <w:p w:rsidR="006D5FBC" w:rsidRDefault="006D5FBC" w:rsidP="006D5FBC">
            <w:pPr>
              <w:jc w:val="both"/>
              <w:rPr>
                <w:sz w:val="24"/>
                <w:szCs w:val="24"/>
              </w:rPr>
            </w:pPr>
            <w:r>
              <w:rPr>
                <w:sz w:val="24"/>
                <w:szCs w:val="24"/>
              </w:rPr>
              <w:t xml:space="preserve">Testing for </w:t>
            </w:r>
            <w:r w:rsidR="001E4E22">
              <w:rPr>
                <w:sz w:val="24"/>
                <w:szCs w:val="24"/>
              </w:rPr>
              <w:t>I</w:t>
            </w:r>
            <w:r>
              <w:rPr>
                <w:sz w:val="24"/>
                <w:szCs w:val="24"/>
              </w:rPr>
              <w:t xml:space="preserve">nfluenza </w:t>
            </w:r>
          </w:p>
        </w:tc>
        <w:tc>
          <w:tcPr>
            <w:tcW w:w="4853" w:type="dxa"/>
          </w:tcPr>
          <w:p w:rsidR="006D5FBC" w:rsidRDefault="006D5FBC" w:rsidP="006D5FBC">
            <w:pPr>
              <w:jc w:val="both"/>
              <w:rPr>
                <w:sz w:val="24"/>
                <w:szCs w:val="24"/>
              </w:rPr>
            </w:pPr>
          </w:p>
        </w:tc>
        <w:tc>
          <w:tcPr>
            <w:tcW w:w="624" w:type="dxa"/>
          </w:tcPr>
          <w:p w:rsidR="006D5FBC" w:rsidRPr="001B33F3" w:rsidRDefault="001E4E22" w:rsidP="006D5FBC">
            <w:pPr>
              <w:jc w:val="center"/>
              <w:rPr>
                <w:sz w:val="24"/>
                <w:szCs w:val="24"/>
              </w:rPr>
            </w:pPr>
            <w:r>
              <w:rPr>
                <w:sz w:val="24"/>
                <w:szCs w:val="24"/>
              </w:rPr>
              <w:t>26</w:t>
            </w:r>
          </w:p>
        </w:tc>
      </w:tr>
      <w:tr w:rsidR="006D5FBC" w:rsidRPr="001B33F3" w:rsidTr="007D78AD">
        <w:tc>
          <w:tcPr>
            <w:tcW w:w="1361" w:type="dxa"/>
          </w:tcPr>
          <w:p w:rsidR="006D5FBC" w:rsidRDefault="006D5FBC" w:rsidP="006D5FBC">
            <w:pPr>
              <w:jc w:val="both"/>
              <w:rPr>
                <w:sz w:val="24"/>
                <w:szCs w:val="24"/>
              </w:rPr>
            </w:pPr>
            <w:r>
              <w:rPr>
                <w:sz w:val="24"/>
                <w:szCs w:val="24"/>
              </w:rPr>
              <w:t>Appendix 6</w:t>
            </w:r>
          </w:p>
        </w:tc>
        <w:tc>
          <w:tcPr>
            <w:tcW w:w="3345" w:type="dxa"/>
          </w:tcPr>
          <w:p w:rsidR="006D5FBC" w:rsidRPr="001B33F3" w:rsidRDefault="006D5FBC" w:rsidP="006D5FBC">
            <w:pPr>
              <w:jc w:val="both"/>
              <w:rPr>
                <w:sz w:val="24"/>
                <w:szCs w:val="24"/>
              </w:rPr>
            </w:pPr>
            <w:r>
              <w:rPr>
                <w:sz w:val="24"/>
                <w:szCs w:val="24"/>
              </w:rPr>
              <w:t xml:space="preserve">Management </w:t>
            </w:r>
          </w:p>
        </w:tc>
        <w:tc>
          <w:tcPr>
            <w:tcW w:w="4853" w:type="dxa"/>
          </w:tcPr>
          <w:p w:rsidR="006D5FBC" w:rsidRDefault="006D5FBC" w:rsidP="006D5FBC">
            <w:pPr>
              <w:jc w:val="both"/>
              <w:rPr>
                <w:sz w:val="24"/>
                <w:szCs w:val="24"/>
              </w:rPr>
            </w:pPr>
            <w:r>
              <w:rPr>
                <w:sz w:val="24"/>
                <w:szCs w:val="24"/>
              </w:rPr>
              <w:t>Outbreak management team tasks</w:t>
            </w:r>
          </w:p>
        </w:tc>
        <w:tc>
          <w:tcPr>
            <w:tcW w:w="624" w:type="dxa"/>
          </w:tcPr>
          <w:p w:rsidR="006D5FBC" w:rsidRPr="001B33F3" w:rsidRDefault="001E4E22" w:rsidP="006D5FBC">
            <w:pPr>
              <w:jc w:val="center"/>
              <w:rPr>
                <w:sz w:val="24"/>
                <w:szCs w:val="24"/>
              </w:rPr>
            </w:pPr>
            <w:r>
              <w:rPr>
                <w:sz w:val="24"/>
                <w:szCs w:val="24"/>
              </w:rPr>
              <w:t>29</w:t>
            </w:r>
          </w:p>
        </w:tc>
      </w:tr>
      <w:tr w:rsidR="006D5FBC" w:rsidRPr="001B33F3" w:rsidTr="007D78AD">
        <w:tc>
          <w:tcPr>
            <w:tcW w:w="1361" w:type="dxa"/>
          </w:tcPr>
          <w:p w:rsidR="006D5FBC" w:rsidRDefault="006D5FBC" w:rsidP="006D5FBC">
            <w:pPr>
              <w:jc w:val="both"/>
              <w:rPr>
                <w:sz w:val="24"/>
                <w:szCs w:val="24"/>
              </w:rPr>
            </w:pPr>
          </w:p>
        </w:tc>
        <w:tc>
          <w:tcPr>
            <w:tcW w:w="3345" w:type="dxa"/>
          </w:tcPr>
          <w:p w:rsidR="006D5FBC" w:rsidRDefault="006D5FBC" w:rsidP="006D5FBC">
            <w:pPr>
              <w:jc w:val="both"/>
              <w:rPr>
                <w:sz w:val="24"/>
                <w:szCs w:val="24"/>
              </w:rPr>
            </w:pPr>
          </w:p>
        </w:tc>
        <w:tc>
          <w:tcPr>
            <w:tcW w:w="4853" w:type="dxa"/>
          </w:tcPr>
          <w:p w:rsidR="006D5FBC" w:rsidRDefault="006D5FBC" w:rsidP="006D5FBC">
            <w:pPr>
              <w:jc w:val="both"/>
              <w:rPr>
                <w:sz w:val="24"/>
                <w:szCs w:val="24"/>
              </w:rPr>
            </w:pPr>
            <w:r>
              <w:rPr>
                <w:sz w:val="24"/>
                <w:szCs w:val="24"/>
              </w:rPr>
              <w:t>Outbreak planning</w:t>
            </w:r>
          </w:p>
        </w:tc>
        <w:tc>
          <w:tcPr>
            <w:tcW w:w="624" w:type="dxa"/>
          </w:tcPr>
          <w:p w:rsidR="006D5FBC" w:rsidRPr="001B33F3" w:rsidRDefault="001E4E22" w:rsidP="006D5FBC">
            <w:pPr>
              <w:jc w:val="center"/>
              <w:rPr>
                <w:sz w:val="24"/>
                <w:szCs w:val="24"/>
              </w:rPr>
            </w:pPr>
            <w:r>
              <w:rPr>
                <w:sz w:val="24"/>
                <w:szCs w:val="24"/>
              </w:rPr>
              <w:t>31</w:t>
            </w:r>
          </w:p>
        </w:tc>
      </w:tr>
      <w:tr w:rsidR="001E4E22" w:rsidRPr="001B33F3" w:rsidTr="007D78AD">
        <w:tc>
          <w:tcPr>
            <w:tcW w:w="1361" w:type="dxa"/>
          </w:tcPr>
          <w:p w:rsidR="001E4E22" w:rsidRDefault="001E4E22" w:rsidP="006D5FBC">
            <w:pPr>
              <w:jc w:val="both"/>
              <w:rPr>
                <w:sz w:val="24"/>
                <w:szCs w:val="24"/>
              </w:rPr>
            </w:pPr>
          </w:p>
        </w:tc>
        <w:tc>
          <w:tcPr>
            <w:tcW w:w="3345" w:type="dxa"/>
          </w:tcPr>
          <w:p w:rsidR="001E4E22" w:rsidRDefault="001E4E22" w:rsidP="006D5FBC">
            <w:pPr>
              <w:jc w:val="both"/>
              <w:rPr>
                <w:sz w:val="24"/>
                <w:szCs w:val="24"/>
              </w:rPr>
            </w:pPr>
          </w:p>
        </w:tc>
        <w:tc>
          <w:tcPr>
            <w:tcW w:w="4853" w:type="dxa"/>
          </w:tcPr>
          <w:p w:rsidR="001E4E22" w:rsidRDefault="001E4E22" w:rsidP="006D5FBC">
            <w:pPr>
              <w:jc w:val="both"/>
              <w:rPr>
                <w:sz w:val="24"/>
                <w:szCs w:val="24"/>
              </w:rPr>
            </w:pPr>
            <w:r>
              <w:rPr>
                <w:sz w:val="24"/>
                <w:szCs w:val="24"/>
              </w:rPr>
              <w:t>Infection control checklist for outbreaks</w:t>
            </w:r>
          </w:p>
        </w:tc>
        <w:tc>
          <w:tcPr>
            <w:tcW w:w="624" w:type="dxa"/>
          </w:tcPr>
          <w:p w:rsidR="001E4E22" w:rsidRDefault="001E4E22" w:rsidP="006D5FBC">
            <w:pPr>
              <w:jc w:val="center"/>
              <w:rPr>
                <w:sz w:val="24"/>
                <w:szCs w:val="24"/>
              </w:rPr>
            </w:pPr>
            <w:r>
              <w:rPr>
                <w:sz w:val="24"/>
                <w:szCs w:val="24"/>
              </w:rPr>
              <w:t>33</w:t>
            </w:r>
          </w:p>
        </w:tc>
      </w:tr>
      <w:tr w:rsidR="006D5FBC" w:rsidRPr="001B33F3" w:rsidTr="007D78AD">
        <w:tc>
          <w:tcPr>
            <w:tcW w:w="1361" w:type="dxa"/>
          </w:tcPr>
          <w:p w:rsidR="006D5FBC" w:rsidRDefault="006D5FBC" w:rsidP="006D5FBC">
            <w:pPr>
              <w:jc w:val="both"/>
              <w:rPr>
                <w:sz w:val="24"/>
                <w:szCs w:val="24"/>
              </w:rPr>
            </w:pPr>
          </w:p>
        </w:tc>
        <w:tc>
          <w:tcPr>
            <w:tcW w:w="3345" w:type="dxa"/>
          </w:tcPr>
          <w:p w:rsidR="006D5FBC" w:rsidRDefault="006D5FBC" w:rsidP="006D5FBC">
            <w:pPr>
              <w:jc w:val="both"/>
              <w:rPr>
                <w:sz w:val="24"/>
                <w:szCs w:val="24"/>
              </w:rPr>
            </w:pPr>
          </w:p>
        </w:tc>
        <w:tc>
          <w:tcPr>
            <w:tcW w:w="4853" w:type="dxa"/>
          </w:tcPr>
          <w:p w:rsidR="006D5FBC" w:rsidRDefault="006D5FBC" w:rsidP="006D5FBC">
            <w:pPr>
              <w:jc w:val="both"/>
              <w:rPr>
                <w:sz w:val="24"/>
                <w:szCs w:val="24"/>
              </w:rPr>
            </w:pPr>
            <w:r>
              <w:rPr>
                <w:sz w:val="24"/>
                <w:szCs w:val="24"/>
              </w:rPr>
              <w:t>Resident illness report</w:t>
            </w:r>
          </w:p>
        </w:tc>
        <w:tc>
          <w:tcPr>
            <w:tcW w:w="624" w:type="dxa"/>
          </w:tcPr>
          <w:p w:rsidR="006D5FBC" w:rsidRPr="001B33F3" w:rsidRDefault="001E4E22" w:rsidP="006D5FBC">
            <w:pPr>
              <w:jc w:val="center"/>
              <w:rPr>
                <w:sz w:val="24"/>
                <w:szCs w:val="24"/>
              </w:rPr>
            </w:pPr>
            <w:r>
              <w:rPr>
                <w:sz w:val="24"/>
                <w:szCs w:val="24"/>
              </w:rPr>
              <w:t>38</w:t>
            </w:r>
          </w:p>
        </w:tc>
      </w:tr>
      <w:tr w:rsidR="006D5FBC" w:rsidRPr="001B33F3" w:rsidTr="007D78AD">
        <w:tc>
          <w:tcPr>
            <w:tcW w:w="1361" w:type="dxa"/>
          </w:tcPr>
          <w:p w:rsidR="006D5FBC" w:rsidRDefault="006D5FBC" w:rsidP="006D5FBC">
            <w:pPr>
              <w:jc w:val="both"/>
              <w:rPr>
                <w:sz w:val="24"/>
                <w:szCs w:val="24"/>
              </w:rPr>
            </w:pPr>
          </w:p>
        </w:tc>
        <w:tc>
          <w:tcPr>
            <w:tcW w:w="3345" w:type="dxa"/>
          </w:tcPr>
          <w:p w:rsidR="006D5FBC" w:rsidRDefault="006D5FBC" w:rsidP="006D5FBC">
            <w:pPr>
              <w:jc w:val="both"/>
              <w:rPr>
                <w:sz w:val="24"/>
                <w:szCs w:val="24"/>
              </w:rPr>
            </w:pPr>
          </w:p>
        </w:tc>
        <w:tc>
          <w:tcPr>
            <w:tcW w:w="4853" w:type="dxa"/>
          </w:tcPr>
          <w:p w:rsidR="006D5FBC" w:rsidRDefault="006D5FBC" w:rsidP="006D5FBC">
            <w:pPr>
              <w:jc w:val="both"/>
              <w:rPr>
                <w:sz w:val="24"/>
                <w:szCs w:val="24"/>
              </w:rPr>
            </w:pPr>
            <w:r>
              <w:rPr>
                <w:sz w:val="24"/>
                <w:szCs w:val="24"/>
              </w:rPr>
              <w:t>Outbreak reporting</w:t>
            </w:r>
          </w:p>
        </w:tc>
        <w:tc>
          <w:tcPr>
            <w:tcW w:w="624" w:type="dxa"/>
          </w:tcPr>
          <w:p w:rsidR="006D5FBC" w:rsidRDefault="001E4E22" w:rsidP="006D5FBC">
            <w:pPr>
              <w:jc w:val="center"/>
              <w:rPr>
                <w:sz w:val="24"/>
                <w:szCs w:val="24"/>
              </w:rPr>
            </w:pPr>
            <w:r>
              <w:rPr>
                <w:sz w:val="24"/>
                <w:szCs w:val="24"/>
              </w:rPr>
              <w:t>40</w:t>
            </w:r>
          </w:p>
        </w:tc>
      </w:tr>
    </w:tbl>
    <w:p w:rsidR="00EE2B05" w:rsidRDefault="00EE2B05" w:rsidP="000A313E">
      <w:pPr>
        <w:jc w:val="both"/>
        <w:rPr>
          <w:b/>
          <w:color w:val="1F497D" w:themeColor="text2"/>
          <w:sz w:val="28"/>
          <w:szCs w:val="28"/>
        </w:rPr>
      </w:pPr>
    </w:p>
    <w:p w:rsidR="009A1EFE" w:rsidRDefault="009A1EFE">
      <w:pPr>
        <w:rPr>
          <w:b/>
          <w:color w:val="1F497D" w:themeColor="text2"/>
          <w:sz w:val="28"/>
          <w:szCs w:val="28"/>
        </w:rPr>
      </w:pPr>
      <w:r>
        <w:rPr>
          <w:b/>
          <w:color w:val="1F497D" w:themeColor="text2"/>
          <w:sz w:val="28"/>
          <w:szCs w:val="28"/>
        </w:rPr>
        <w:br w:type="page"/>
      </w:r>
    </w:p>
    <w:p w:rsidR="00DD2D1F" w:rsidRPr="002D6C5A" w:rsidRDefault="006A4CE8" w:rsidP="000A313E">
      <w:pPr>
        <w:jc w:val="both"/>
        <w:rPr>
          <w:b/>
          <w:color w:val="1F497D" w:themeColor="text2"/>
          <w:sz w:val="28"/>
          <w:szCs w:val="28"/>
        </w:rPr>
      </w:pPr>
      <w:r w:rsidRPr="002D6C5A">
        <w:rPr>
          <w:b/>
          <w:color w:val="1F497D" w:themeColor="text2"/>
          <w:sz w:val="28"/>
          <w:szCs w:val="28"/>
        </w:rPr>
        <w:lastRenderedPageBreak/>
        <w:t>SECTION 1</w:t>
      </w:r>
      <w:r w:rsidR="00332C4A" w:rsidRPr="002D6C5A">
        <w:rPr>
          <w:b/>
          <w:color w:val="1F497D" w:themeColor="text2"/>
          <w:sz w:val="28"/>
          <w:szCs w:val="28"/>
        </w:rPr>
        <w:tab/>
        <w:t>GENERAL INFORMATION</w:t>
      </w:r>
    </w:p>
    <w:p w:rsidR="00DD2D1F" w:rsidRDefault="00196176" w:rsidP="005F5CBD">
      <w:pPr>
        <w:jc w:val="both"/>
        <w:rPr>
          <w:b/>
          <w:color w:val="1F497D" w:themeColor="text2"/>
        </w:rPr>
      </w:pPr>
      <w:r w:rsidRPr="006A4CE8">
        <w:rPr>
          <w:b/>
          <w:color w:val="1F497D" w:themeColor="text2"/>
        </w:rPr>
        <w:t xml:space="preserve">Influenza </w:t>
      </w:r>
    </w:p>
    <w:p w:rsidR="007D7209" w:rsidRDefault="007D7209" w:rsidP="007D7209">
      <w:pPr>
        <w:pStyle w:val="ListParagraph"/>
        <w:numPr>
          <w:ilvl w:val="0"/>
          <w:numId w:val="49"/>
        </w:numPr>
        <w:jc w:val="both"/>
      </w:pPr>
      <w:r w:rsidRPr="007D7209">
        <w:t xml:space="preserve">Influenza is a virus that spreads quickly from person to person with the ability to cause respiratory infections which can result in serious illness. </w:t>
      </w:r>
    </w:p>
    <w:p w:rsidR="007D7209" w:rsidRPr="007D7209" w:rsidRDefault="007D7209" w:rsidP="007D7209">
      <w:pPr>
        <w:pStyle w:val="ListParagraph"/>
        <w:numPr>
          <w:ilvl w:val="0"/>
          <w:numId w:val="49"/>
        </w:numPr>
        <w:jc w:val="both"/>
      </w:pPr>
      <w:r>
        <w:t xml:space="preserve">Influenza viruses A, B, C and D represent the four antigenic types of influenza viruses. Of the four types, influenza A is the most severe, influenza B virus is less severe but can still cause outbreaks, and influenza C virus is usually only associated with minor symptoms. </w:t>
      </w:r>
    </w:p>
    <w:p w:rsidR="00332C4A" w:rsidRPr="005B3E0B" w:rsidRDefault="00332C4A" w:rsidP="00332C4A">
      <w:pPr>
        <w:jc w:val="both"/>
        <w:rPr>
          <w:color w:val="1F497D" w:themeColor="text2"/>
        </w:rPr>
      </w:pPr>
      <w:r w:rsidRPr="005B3E0B">
        <w:rPr>
          <w:b/>
          <w:color w:val="1F497D" w:themeColor="text2"/>
        </w:rPr>
        <w:t>Transmission, incubation and communicability</w:t>
      </w:r>
      <w:r w:rsidRPr="005B3E0B">
        <w:rPr>
          <w:color w:val="1F497D" w:themeColor="text2"/>
        </w:rPr>
        <w:t xml:space="preserve">  </w:t>
      </w:r>
    </w:p>
    <w:p w:rsidR="00332C4A" w:rsidRPr="007D7209" w:rsidRDefault="00332C4A" w:rsidP="00926F0B">
      <w:pPr>
        <w:pStyle w:val="ListParagraph"/>
        <w:numPr>
          <w:ilvl w:val="0"/>
          <w:numId w:val="2"/>
        </w:numPr>
        <w:ind w:left="360"/>
        <w:jc w:val="both"/>
      </w:pPr>
      <w:r w:rsidRPr="007D7209">
        <w:t xml:space="preserve">Large droplets are the primary mode of transmission for influenza viruses, these droplets are produced when infected individuals cough or sneeze </w:t>
      </w:r>
    </w:p>
    <w:p w:rsidR="00332C4A" w:rsidRPr="007D7209" w:rsidRDefault="00332C4A" w:rsidP="00926F0B">
      <w:pPr>
        <w:pStyle w:val="ListParagraph"/>
        <w:numPr>
          <w:ilvl w:val="0"/>
          <w:numId w:val="2"/>
        </w:numPr>
        <w:ind w:left="360"/>
        <w:jc w:val="both"/>
      </w:pPr>
      <w:r w:rsidRPr="007D7209">
        <w:t xml:space="preserve">Influenza can also be transmitted by direct contact with respiratory secretions, such as from hard surfaces where influenza viruses can persist </w:t>
      </w:r>
    </w:p>
    <w:p w:rsidR="00C60078" w:rsidRPr="007D7209" w:rsidRDefault="00332C4A" w:rsidP="00BB7944">
      <w:pPr>
        <w:jc w:val="both"/>
      </w:pPr>
      <w:r w:rsidRPr="007D7209">
        <w:t>The incubation period for influenza is short, on average 2 days (range 1-4 days). People infected with influenza are considered infectious from 1 day before onset of symptoms and viral shedding is greatest in the first 3-5 days of illness.</w:t>
      </w:r>
    </w:p>
    <w:p w:rsidR="00E87BC8" w:rsidRPr="007D7209" w:rsidRDefault="00E87BC8" w:rsidP="00BB7944">
      <w:pPr>
        <w:jc w:val="both"/>
      </w:pPr>
      <w:r w:rsidRPr="007D7209">
        <w:t>Vaccination is the single most important means for preventing influenza.</w:t>
      </w:r>
      <w:r w:rsidR="00BB7944" w:rsidRPr="007D7209">
        <w:t xml:space="preserve"> </w:t>
      </w:r>
      <w:r w:rsidRPr="007D7209">
        <w:t xml:space="preserve">In each facility we should aim for </w:t>
      </w:r>
      <w:r w:rsidR="00E91F50" w:rsidRPr="007D7209">
        <w:t>coverage</w:t>
      </w:r>
      <w:r w:rsidRPr="007D7209">
        <w:t xml:space="preserve"> of 95%</w:t>
      </w:r>
      <w:r w:rsidR="00BB7944" w:rsidRPr="007D7209">
        <w:t>.</w:t>
      </w:r>
      <w:r w:rsidRPr="007D7209">
        <w:t xml:space="preserve"> </w:t>
      </w:r>
    </w:p>
    <w:p w:rsidR="00996705" w:rsidRDefault="00996705">
      <w:pPr>
        <w:rPr>
          <w:b/>
          <w:color w:val="1F497D" w:themeColor="text2"/>
          <w:sz w:val="28"/>
          <w:szCs w:val="28"/>
        </w:rPr>
      </w:pPr>
      <w:r>
        <w:rPr>
          <w:b/>
          <w:color w:val="1F497D" w:themeColor="text2"/>
          <w:sz w:val="28"/>
          <w:szCs w:val="28"/>
        </w:rPr>
        <w:br w:type="page"/>
      </w:r>
    </w:p>
    <w:p w:rsidR="00332C4A" w:rsidRPr="002D6C5A" w:rsidRDefault="00332C4A" w:rsidP="000A313E">
      <w:pPr>
        <w:jc w:val="both"/>
        <w:rPr>
          <w:b/>
          <w:color w:val="1F497D" w:themeColor="text2"/>
          <w:sz w:val="28"/>
          <w:szCs w:val="28"/>
        </w:rPr>
      </w:pPr>
      <w:r w:rsidRPr="002D6C5A">
        <w:rPr>
          <w:b/>
          <w:color w:val="1F497D" w:themeColor="text2"/>
          <w:sz w:val="28"/>
          <w:szCs w:val="28"/>
        </w:rPr>
        <w:lastRenderedPageBreak/>
        <w:t>SECTION TWO</w:t>
      </w:r>
      <w:r w:rsidRPr="002D6C5A">
        <w:rPr>
          <w:b/>
          <w:color w:val="1F497D" w:themeColor="text2"/>
          <w:sz w:val="28"/>
          <w:szCs w:val="28"/>
        </w:rPr>
        <w:tab/>
        <w:t>CLINICAL</w:t>
      </w:r>
    </w:p>
    <w:p w:rsidR="006A4CE8" w:rsidRPr="006A4CE8" w:rsidRDefault="00196176" w:rsidP="000A313E">
      <w:pPr>
        <w:jc w:val="both"/>
        <w:rPr>
          <w:b/>
          <w:color w:val="1F497D" w:themeColor="text2"/>
        </w:rPr>
      </w:pPr>
      <w:r w:rsidRPr="006A4CE8">
        <w:rPr>
          <w:b/>
          <w:color w:val="1F497D" w:themeColor="text2"/>
        </w:rPr>
        <w:t>Symptoms and signs</w:t>
      </w:r>
    </w:p>
    <w:p w:rsidR="00DD2D1F" w:rsidRPr="00CD67CE" w:rsidRDefault="00196176" w:rsidP="000A313E">
      <w:pPr>
        <w:jc w:val="both"/>
      </w:pPr>
      <w:r w:rsidRPr="00CD67CE">
        <w:t xml:space="preserve">Influenza can be difficult to distinguish from other viral respiratory tract infections on clinical signs alone. </w:t>
      </w:r>
      <w:r w:rsidRPr="00CD67CE">
        <w:rPr>
          <w:b/>
          <w:i/>
        </w:rPr>
        <w:t>Symptoms and signs of influenza may include the following</w:t>
      </w:r>
      <w:r w:rsidRPr="00CD67CE">
        <w:t xml:space="preserve">: </w:t>
      </w:r>
    </w:p>
    <w:p w:rsidR="00204EDE" w:rsidRPr="00CD67CE" w:rsidRDefault="00196176" w:rsidP="00926F0B">
      <w:pPr>
        <w:pStyle w:val="ListParagraph"/>
        <w:numPr>
          <w:ilvl w:val="0"/>
          <w:numId w:val="8"/>
        </w:numPr>
        <w:jc w:val="both"/>
      </w:pPr>
      <w:r w:rsidRPr="00CD67CE">
        <w:t>Sudden onset of fever (≥38°C)</w:t>
      </w:r>
      <w:r w:rsidR="00204EDE" w:rsidRPr="00CD67CE">
        <w:t xml:space="preserve">. </w:t>
      </w:r>
      <w:r w:rsidR="00204EDE" w:rsidRPr="00CD67CE">
        <w:rPr>
          <w:b/>
          <w:i/>
        </w:rPr>
        <w:t>Of note</w:t>
      </w:r>
      <w:r w:rsidR="00204EDE" w:rsidRPr="00CD67CE">
        <w:t xml:space="preserve">, elderly residents may not necessarily have an elevated temperature with influenza, due to medical conditions or medications masking </w:t>
      </w:r>
      <w:r w:rsidR="005B3E0B" w:rsidRPr="00CD67CE">
        <w:t>rises</w:t>
      </w:r>
      <w:r w:rsidR="00204EDE" w:rsidRPr="00CD67CE">
        <w:t xml:space="preserve"> in temperature. </w:t>
      </w:r>
    </w:p>
    <w:p w:rsidR="00DD2D1F" w:rsidRPr="00CD67CE" w:rsidRDefault="00196176" w:rsidP="00926F0B">
      <w:pPr>
        <w:pStyle w:val="ListParagraph"/>
        <w:numPr>
          <w:ilvl w:val="0"/>
          <w:numId w:val="1"/>
        </w:numPr>
        <w:jc w:val="both"/>
      </w:pPr>
      <w:r w:rsidRPr="00CD67CE">
        <w:t xml:space="preserve">Respiratory symptoms </w:t>
      </w:r>
    </w:p>
    <w:p w:rsidR="00DD2D1F" w:rsidRPr="00CD67CE" w:rsidRDefault="00196176" w:rsidP="00926F0B">
      <w:pPr>
        <w:pStyle w:val="ListParagraph"/>
        <w:numPr>
          <w:ilvl w:val="1"/>
          <w:numId w:val="1"/>
        </w:numPr>
        <w:jc w:val="both"/>
      </w:pPr>
      <w:r w:rsidRPr="00CD67CE">
        <w:t xml:space="preserve">New or worsening cough </w:t>
      </w:r>
    </w:p>
    <w:p w:rsidR="00DD2D1F" w:rsidRPr="00CD67CE" w:rsidRDefault="00196176" w:rsidP="00926F0B">
      <w:pPr>
        <w:pStyle w:val="ListParagraph"/>
        <w:numPr>
          <w:ilvl w:val="1"/>
          <w:numId w:val="1"/>
        </w:numPr>
        <w:jc w:val="both"/>
      </w:pPr>
      <w:r w:rsidRPr="00CD67CE">
        <w:t xml:space="preserve">Shortness of breath </w:t>
      </w:r>
    </w:p>
    <w:p w:rsidR="00DD2D1F" w:rsidRPr="00CD67CE" w:rsidRDefault="005B3E0B" w:rsidP="00926F0B">
      <w:pPr>
        <w:pStyle w:val="ListParagraph"/>
        <w:numPr>
          <w:ilvl w:val="1"/>
          <w:numId w:val="1"/>
        </w:numPr>
        <w:jc w:val="both"/>
      </w:pPr>
      <w:r w:rsidRPr="00CD67CE">
        <w:t>Sore throat</w:t>
      </w:r>
      <w:r w:rsidR="00196176" w:rsidRPr="00CD67CE">
        <w:t xml:space="preserve"> </w:t>
      </w:r>
    </w:p>
    <w:p w:rsidR="00DD2D1F" w:rsidRPr="00CD67CE" w:rsidRDefault="00196176" w:rsidP="00926F0B">
      <w:pPr>
        <w:pStyle w:val="ListParagraph"/>
        <w:numPr>
          <w:ilvl w:val="0"/>
          <w:numId w:val="1"/>
        </w:numPr>
        <w:jc w:val="both"/>
      </w:pPr>
      <w:r w:rsidRPr="00CD67CE">
        <w:t xml:space="preserve">Systemic symptoms </w:t>
      </w:r>
    </w:p>
    <w:p w:rsidR="00DD2D1F" w:rsidRPr="00CD67CE" w:rsidRDefault="00196176" w:rsidP="00926F0B">
      <w:pPr>
        <w:pStyle w:val="ListParagraph"/>
        <w:numPr>
          <w:ilvl w:val="1"/>
          <w:numId w:val="1"/>
        </w:numPr>
        <w:jc w:val="both"/>
      </w:pPr>
      <w:r w:rsidRPr="00CD67CE">
        <w:t xml:space="preserve">Headache </w:t>
      </w:r>
    </w:p>
    <w:p w:rsidR="00DD2D1F" w:rsidRPr="00CD67CE" w:rsidRDefault="00196176" w:rsidP="00926F0B">
      <w:pPr>
        <w:pStyle w:val="ListParagraph"/>
        <w:numPr>
          <w:ilvl w:val="1"/>
          <w:numId w:val="1"/>
        </w:numPr>
        <w:jc w:val="both"/>
      </w:pPr>
      <w:r w:rsidRPr="00CD67CE">
        <w:t xml:space="preserve">Myalgia (muscle soreness) </w:t>
      </w:r>
    </w:p>
    <w:p w:rsidR="00196176" w:rsidRPr="00CD67CE" w:rsidRDefault="00196176" w:rsidP="00926F0B">
      <w:pPr>
        <w:pStyle w:val="ListParagraph"/>
        <w:numPr>
          <w:ilvl w:val="1"/>
          <w:numId w:val="1"/>
        </w:numPr>
        <w:jc w:val="both"/>
      </w:pPr>
      <w:r w:rsidRPr="00CD67CE">
        <w:t>Malaise</w:t>
      </w:r>
    </w:p>
    <w:p w:rsidR="00DD2D1F" w:rsidRPr="00CD67CE" w:rsidRDefault="00196176" w:rsidP="000A313E">
      <w:pPr>
        <w:jc w:val="both"/>
      </w:pPr>
      <w:r w:rsidRPr="00CD67CE">
        <w:rPr>
          <w:b/>
        </w:rPr>
        <w:t>In the elderly</w:t>
      </w:r>
      <w:r w:rsidRPr="00CD67CE">
        <w:t>, symptoms may also include</w:t>
      </w:r>
      <w:r w:rsidR="00B020CD" w:rsidRPr="00CD67CE">
        <w:t>:</w:t>
      </w:r>
      <w:r w:rsidRPr="00CD67CE">
        <w:t xml:space="preserve"> </w:t>
      </w:r>
    </w:p>
    <w:p w:rsidR="00DD2D1F" w:rsidRPr="00CD67CE" w:rsidRDefault="00196176" w:rsidP="00926F0B">
      <w:pPr>
        <w:pStyle w:val="ListParagraph"/>
        <w:numPr>
          <w:ilvl w:val="0"/>
          <w:numId w:val="48"/>
        </w:numPr>
        <w:spacing w:after="0"/>
        <w:jc w:val="both"/>
      </w:pPr>
      <w:r w:rsidRPr="00CD67CE">
        <w:t>Onse</w:t>
      </w:r>
      <w:r w:rsidR="00B020CD" w:rsidRPr="00CD67CE">
        <w:t>t of, or increase in, confusion</w:t>
      </w:r>
      <w:r w:rsidRPr="00CD67CE">
        <w:t xml:space="preserve"> </w:t>
      </w:r>
    </w:p>
    <w:p w:rsidR="00DD2D1F" w:rsidRPr="00CD67CE" w:rsidRDefault="00196176" w:rsidP="005B3E0B">
      <w:pPr>
        <w:spacing w:after="0"/>
        <w:ind w:left="360" w:hanging="360"/>
        <w:jc w:val="both"/>
      </w:pPr>
      <w:r w:rsidRPr="00CD67CE">
        <w:sym w:font="Symbol" w:char="F0B7"/>
      </w:r>
      <w:r w:rsidRPr="00CD67CE">
        <w:t xml:space="preserve"> </w:t>
      </w:r>
      <w:r w:rsidR="00DD2D1F" w:rsidRPr="00CD67CE">
        <w:t xml:space="preserve">  </w:t>
      </w:r>
      <w:r w:rsidR="00332C4A" w:rsidRPr="00CD67CE">
        <w:t xml:space="preserve"> </w:t>
      </w:r>
      <w:r w:rsidRPr="00CD67CE">
        <w:t>Worsening of underlying conditions</w:t>
      </w:r>
      <w:r w:rsidR="00332C4A" w:rsidRPr="00CD67CE">
        <w:t xml:space="preserve">, for example: </w:t>
      </w:r>
      <w:r w:rsidRPr="00CD67CE">
        <w:t xml:space="preserve"> exacerbation of chronic obstructive pulmonary disea</w:t>
      </w:r>
      <w:r w:rsidR="00B020CD" w:rsidRPr="00CD67CE">
        <w:t>se or congestive heart failure</w:t>
      </w:r>
    </w:p>
    <w:p w:rsidR="005B3E0B" w:rsidRDefault="005B3E0B" w:rsidP="00DD2D1F">
      <w:pPr>
        <w:spacing w:after="0"/>
        <w:ind w:left="720" w:hanging="360"/>
        <w:jc w:val="both"/>
      </w:pPr>
    </w:p>
    <w:p w:rsidR="005B3E0B" w:rsidRDefault="005B3E0B" w:rsidP="00DD2D1F">
      <w:pPr>
        <w:spacing w:after="0"/>
        <w:ind w:left="720" w:hanging="360"/>
        <w:jc w:val="both"/>
      </w:pPr>
    </w:p>
    <w:p w:rsidR="00DD2D1F" w:rsidRDefault="004437CD" w:rsidP="005B3E0B">
      <w:pPr>
        <w:jc w:val="center"/>
        <w:rPr>
          <w:b/>
          <w:i/>
        </w:rPr>
      </w:pPr>
      <w:r>
        <w:rPr>
          <w:noProof/>
          <w:lang w:eastAsia="en-NZ"/>
        </w:rPr>
        <w:drawing>
          <wp:inline distT="0" distB="0" distL="0" distR="0" wp14:anchorId="27458714" wp14:editId="315BD831">
            <wp:extent cx="4695824" cy="3133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2117" cy="3137924"/>
                    </a:xfrm>
                    <a:prstGeom prst="rect">
                      <a:avLst/>
                    </a:prstGeom>
                  </pic:spPr>
                </pic:pic>
              </a:graphicData>
            </a:graphic>
          </wp:inline>
        </w:drawing>
      </w:r>
    </w:p>
    <w:p w:rsidR="004437CD" w:rsidRDefault="004437CD" w:rsidP="000A313E">
      <w:pPr>
        <w:jc w:val="both"/>
        <w:rPr>
          <w:b/>
        </w:rPr>
      </w:pPr>
    </w:p>
    <w:p w:rsidR="002507D2" w:rsidRDefault="002507D2" w:rsidP="000A313E">
      <w:pPr>
        <w:jc w:val="both"/>
        <w:rPr>
          <w:b/>
          <w:color w:val="1F497D" w:themeColor="text2"/>
        </w:rPr>
      </w:pPr>
      <w:r w:rsidRPr="005B3E0B">
        <w:rPr>
          <w:b/>
          <w:color w:val="1F497D" w:themeColor="text2"/>
        </w:rPr>
        <w:lastRenderedPageBreak/>
        <w:t>C</w:t>
      </w:r>
      <w:r w:rsidR="00196176" w:rsidRPr="005B3E0B">
        <w:rPr>
          <w:b/>
          <w:color w:val="1F497D" w:themeColor="text2"/>
        </w:rPr>
        <w:t>omplications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5B3E0B" w:rsidTr="005B3E0B">
        <w:tc>
          <w:tcPr>
            <w:tcW w:w="4788" w:type="dxa"/>
          </w:tcPr>
          <w:p w:rsidR="005B3E0B" w:rsidRPr="00BB7944" w:rsidRDefault="005B3E0B" w:rsidP="00926F0B">
            <w:pPr>
              <w:pStyle w:val="ListParagraph"/>
              <w:numPr>
                <w:ilvl w:val="0"/>
                <w:numId w:val="3"/>
              </w:numPr>
              <w:rPr>
                <w:color w:val="1F497D" w:themeColor="text2"/>
              </w:rPr>
            </w:pPr>
            <w:r>
              <w:t>primary viral and secondary bacterial pneumonia</w:t>
            </w:r>
          </w:p>
          <w:p w:rsidR="00BB7944" w:rsidRPr="00BB7944" w:rsidRDefault="00BB7944" w:rsidP="00BB7944">
            <w:pPr>
              <w:rPr>
                <w:color w:val="1F497D" w:themeColor="text2"/>
              </w:rPr>
            </w:pPr>
          </w:p>
        </w:tc>
        <w:tc>
          <w:tcPr>
            <w:tcW w:w="4788" w:type="dxa"/>
          </w:tcPr>
          <w:p w:rsidR="005B3E0B" w:rsidRDefault="005B3E0B" w:rsidP="00926F0B">
            <w:pPr>
              <w:pStyle w:val="ListParagraph"/>
              <w:numPr>
                <w:ilvl w:val="0"/>
                <w:numId w:val="3"/>
              </w:numPr>
              <w:jc w:val="both"/>
            </w:pPr>
            <w:r>
              <w:t>exacerbations of chronic conditions</w:t>
            </w:r>
          </w:p>
          <w:p w:rsidR="005B3E0B" w:rsidRDefault="005B3E0B" w:rsidP="00E87BC8">
            <w:pPr>
              <w:jc w:val="both"/>
              <w:rPr>
                <w:color w:val="1F497D" w:themeColor="text2"/>
              </w:rPr>
            </w:pPr>
          </w:p>
        </w:tc>
      </w:tr>
      <w:tr w:rsidR="005B3E0B" w:rsidTr="005B3E0B">
        <w:tc>
          <w:tcPr>
            <w:tcW w:w="4788" w:type="dxa"/>
          </w:tcPr>
          <w:p w:rsidR="005B3E0B" w:rsidRPr="00BB7944" w:rsidRDefault="005B3E0B" w:rsidP="00926F0B">
            <w:pPr>
              <w:pStyle w:val="ListParagraph"/>
              <w:numPr>
                <w:ilvl w:val="0"/>
                <w:numId w:val="3"/>
              </w:numPr>
              <w:jc w:val="both"/>
              <w:rPr>
                <w:color w:val="1F497D" w:themeColor="text2"/>
              </w:rPr>
            </w:pPr>
            <w:r>
              <w:t>sinusitis, otitis media</w:t>
            </w:r>
          </w:p>
          <w:p w:rsidR="00BB7944" w:rsidRPr="00BB7944" w:rsidRDefault="00BB7944" w:rsidP="00BB7944">
            <w:pPr>
              <w:jc w:val="both"/>
              <w:rPr>
                <w:color w:val="1F497D" w:themeColor="text2"/>
              </w:rPr>
            </w:pPr>
          </w:p>
        </w:tc>
        <w:tc>
          <w:tcPr>
            <w:tcW w:w="4788" w:type="dxa"/>
          </w:tcPr>
          <w:p w:rsidR="005B3E0B" w:rsidRDefault="005B3E0B" w:rsidP="00926F0B">
            <w:pPr>
              <w:pStyle w:val="ListParagraph"/>
              <w:numPr>
                <w:ilvl w:val="0"/>
                <w:numId w:val="3"/>
              </w:numPr>
              <w:jc w:val="both"/>
              <w:rPr>
                <w:color w:val="1F497D" w:themeColor="text2"/>
              </w:rPr>
            </w:pPr>
            <w:r>
              <w:t>febrile seizures</w:t>
            </w:r>
          </w:p>
        </w:tc>
      </w:tr>
      <w:tr w:rsidR="005B3E0B" w:rsidTr="005B3E0B">
        <w:tc>
          <w:tcPr>
            <w:tcW w:w="4788" w:type="dxa"/>
          </w:tcPr>
          <w:p w:rsidR="005B3E0B" w:rsidRPr="00BB7944" w:rsidRDefault="005B3E0B" w:rsidP="00926F0B">
            <w:pPr>
              <w:pStyle w:val="ListParagraph"/>
              <w:numPr>
                <w:ilvl w:val="0"/>
                <w:numId w:val="3"/>
              </w:numPr>
              <w:jc w:val="both"/>
              <w:rPr>
                <w:color w:val="1F497D" w:themeColor="text2"/>
              </w:rPr>
            </w:pPr>
            <w:r>
              <w:t>encephalitis</w:t>
            </w:r>
          </w:p>
          <w:p w:rsidR="00BB7944" w:rsidRPr="00BB7944" w:rsidRDefault="00BB7944" w:rsidP="00BB7944">
            <w:pPr>
              <w:jc w:val="both"/>
              <w:rPr>
                <w:color w:val="1F497D" w:themeColor="text2"/>
              </w:rPr>
            </w:pPr>
          </w:p>
        </w:tc>
        <w:tc>
          <w:tcPr>
            <w:tcW w:w="4788" w:type="dxa"/>
          </w:tcPr>
          <w:p w:rsidR="005B3E0B" w:rsidRDefault="005B3E0B" w:rsidP="00926F0B">
            <w:pPr>
              <w:pStyle w:val="ListParagraph"/>
              <w:numPr>
                <w:ilvl w:val="0"/>
                <w:numId w:val="3"/>
              </w:numPr>
              <w:jc w:val="both"/>
              <w:rPr>
                <w:color w:val="1F497D" w:themeColor="text2"/>
              </w:rPr>
            </w:pPr>
            <w:r>
              <w:t>myositis</w:t>
            </w:r>
          </w:p>
        </w:tc>
      </w:tr>
      <w:tr w:rsidR="005B3E0B" w:rsidTr="005B3E0B">
        <w:tc>
          <w:tcPr>
            <w:tcW w:w="4788" w:type="dxa"/>
          </w:tcPr>
          <w:p w:rsidR="005B3E0B" w:rsidRPr="00BB7944" w:rsidRDefault="005B3E0B" w:rsidP="00926F0B">
            <w:pPr>
              <w:pStyle w:val="ListParagraph"/>
              <w:numPr>
                <w:ilvl w:val="0"/>
                <w:numId w:val="3"/>
              </w:numPr>
              <w:jc w:val="both"/>
              <w:rPr>
                <w:color w:val="1F497D" w:themeColor="text2"/>
              </w:rPr>
            </w:pPr>
            <w:r>
              <w:t>Reye’s syndrome when salicylates such as aspirin are used</w:t>
            </w:r>
          </w:p>
          <w:p w:rsidR="00BB7944" w:rsidRPr="00BB7944" w:rsidRDefault="00BB7944" w:rsidP="00BB7944">
            <w:pPr>
              <w:jc w:val="both"/>
              <w:rPr>
                <w:color w:val="1F497D" w:themeColor="text2"/>
              </w:rPr>
            </w:pPr>
          </w:p>
        </w:tc>
        <w:tc>
          <w:tcPr>
            <w:tcW w:w="4788" w:type="dxa"/>
          </w:tcPr>
          <w:p w:rsidR="005B3E0B" w:rsidRDefault="005B3E0B" w:rsidP="00E87BC8">
            <w:pPr>
              <w:jc w:val="both"/>
              <w:rPr>
                <w:color w:val="1F497D" w:themeColor="text2"/>
              </w:rPr>
            </w:pPr>
          </w:p>
        </w:tc>
      </w:tr>
      <w:tr w:rsidR="005B3E0B" w:rsidTr="005B3E0B">
        <w:tc>
          <w:tcPr>
            <w:tcW w:w="4788" w:type="dxa"/>
          </w:tcPr>
          <w:p w:rsidR="005B3E0B" w:rsidRDefault="005B3E0B" w:rsidP="00926F0B">
            <w:pPr>
              <w:pStyle w:val="ListParagraph"/>
              <w:numPr>
                <w:ilvl w:val="0"/>
                <w:numId w:val="3"/>
              </w:numPr>
              <w:jc w:val="both"/>
            </w:pPr>
            <w:r>
              <w:t>increase</w:t>
            </w:r>
            <w:r w:rsidR="00B020CD">
              <w:t>d</w:t>
            </w:r>
            <w:r>
              <w:t xml:space="preserve"> number of deaths</w:t>
            </w:r>
          </w:p>
          <w:p w:rsidR="005B3E0B" w:rsidRDefault="005B3E0B" w:rsidP="00E87BC8">
            <w:pPr>
              <w:jc w:val="both"/>
              <w:rPr>
                <w:color w:val="1F497D" w:themeColor="text2"/>
              </w:rPr>
            </w:pPr>
          </w:p>
        </w:tc>
        <w:tc>
          <w:tcPr>
            <w:tcW w:w="4788" w:type="dxa"/>
          </w:tcPr>
          <w:p w:rsidR="005B3E0B" w:rsidRDefault="005B3E0B" w:rsidP="00926F0B">
            <w:pPr>
              <w:pStyle w:val="ListParagraph"/>
              <w:numPr>
                <w:ilvl w:val="0"/>
                <w:numId w:val="3"/>
              </w:numPr>
              <w:jc w:val="both"/>
            </w:pPr>
            <w:r>
              <w:t>increase</w:t>
            </w:r>
            <w:r w:rsidR="00B020CD">
              <w:t>d</w:t>
            </w:r>
            <w:r>
              <w:t xml:space="preserve"> rates of hospitalisation</w:t>
            </w:r>
          </w:p>
          <w:p w:rsidR="005B3E0B" w:rsidRDefault="005B3E0B" w:rsidP="00E87BC8">
            <w:pPr>
              <w:jc w:val="both"/>
              <w:rPr>
                <w:color w:val="1F497D" w:themeColor="text2"/>
              </w:rPr>
            </w:pPr>
          </w:p>
        </w:tc>
      </w:tr>
    </w:tbl>
    <w:p w:rsidR="00BB7944" w:rsidRDefault="00BB7944" w:rsidP="000A313E">
      <w:pPr>
        <w:jc w:val="both"/>
        <w:rPr>
          <w:b/>
          <w:color w:val="1F497D" w:themeColor="text2"/>
          <w:sz w:val="24"/>
          <w:szCs w:val="24"/>
        </w:rPr>
      </w:pPr>
    </w:p>
    <w:p w:rsidR="00E87BC8" w:rsidRPr="00C60078" w:rsidRDefault="00E87BC8" w:rsidP="000A313E">
      <w:pPr>
        <w:jc w:val="both"/>
        <w:rPr>
          <w:b/>
          <w:color w:val="1F497D" w:themeColor="text2"/>
          <w:sz w:val="28"/>
          <w:szCs w:val="28"/>
        </w:rPr>
      </w:pPr>
      <w:r w:rsidRPr="00C60078">
        <w:rPr>
          <w:b/>
          <w:color w:val="1F497D" w:themeColor="text2"/>
          <w:sz w:val="28"/>
          <w:szCs w:val="28"/>
        </w:rPr>
        <w:t>SECTION 3</w:t>
      </w:r>
      <w:r w:rsidRPr="00C60078">
        <w:rPr>
          <w:b/>
          <w:color w:val="1F497D" w:themeColor="text2"/>
          <w:sz w:val="28"/>
          <w:szCs w:val="28"/>
        </w:rPr>
        <w:tab/>
        <w:t>RECOGNI</w:t>
      </w:r>
      <w:r w:rsidR="00BB7944" w:rsidRPr="00C60078">
        <w:rPr>
          <w:b/>
          <w:color w:val="1F497D" w:themeColor="text2"/>
          <w:sz w:val="28"/>
          <w:szCs w:val="28"/>
        </w:rPr>
        <w:t>S</w:t>
      </w:r>
      <w:r w:rsidRPr="00C60078">
        <w:rPr>
          <w:b/>
          <w:color w:val="1F497D" w:themeColor="text2"/>
          <w:sz w:val="28"/>
          <w:szCs w:val="28"/>
        </w:rPr>
        <w:t xml:space="preserve">ING </w:t>
      </w:r>
      <w:r w:rsidRPr="00C60078">
        <w:rPr>
          <w:b/>
          <w:color w:val="1F497D" w:themeColor="text2"/>
          <w:sz w:val="28"/>
          <w:szCs w:val="28"/>
        </w:rPr>
        <w:tab/>
      </w:r>
      <w:r w:rsidRPr="00C60078">
        <w:rPr>
          <w:b/>
          <w:color w:val="1F497D" w:themeColor="text2"/>
          <w:sz w:val="28"/>
          <w:szCs w:val="28"/>
        </w:rPr>
        <w:tab/>
      </w:r>
      <w:r w:rsidRPr="00C60078">
        <w:rPr>
          <w:b/>
          <w:color w:val="1F497D" w:themeColor="text2"/>
          <w:sz w:val="28"/>
          <w:szCs w:val="28"/>
        </w:rPr>
        <w:tab/>
      </w:r>
      <w:r w:rsidRPr="00C60078">
        <w:rPr>
          <w:b/>
          <w:color w:val="1F497D" w:themeColor="text2"/>
          <w:sz w:val="28"/>
          <w:szCs w:val="28"/>
        </w:rPr>
        <w:tab/>
      </w:r>
      <w:r w:rsidRPr="00C60078">
        <w:rPr>
          <w:b/>
          <w:color w:val="1F497D" w:themeColor="text2"/>
          <w:sz w:val="28"/>
          <w:szCs w:val="28"/>
        </w:rPr>
        <w:tab/>
      </w:r>
      <w:r w:rsidRPr="00C60078">
        <w:rPr>
          <w:b/>
          <w:color w:val="1F497D" w:themeColor="text2"/>
          <w:sz w:val="28"/>
          <w:szCs w:val="28"/>
        </w:rPr>
        <w:tab/>
      </w:r>
    </w:p>
    <w:p w:rsidR="00835BC4" w:rsidRPr="00CD67CE" w:rsidRDefault="00196176" w:rsidP="000A313E">
      <w:pPr>
        <w:jc w:val="both"/>
      </w:pPr>
      <w:r w:rsidRPr="00CD67CE">
        <w:t xml:space="preserve">Recognising influenza-like illness and outbreaks </w:t>
      </w:r>
    </w:p>
    <w:p w:rsidR="00835BC4" w:rsidRPr="00CD67CE" w:rsidRDefault="00196176" w:rsidP="00996705">
      <w:pPr>
        <w:pStyle w:val="ListParagraph"/>
        <w:numPr>
          <w:ilvl w:val="0"/>
          <w:numId w:val="4"/>
        </w:numPr>
        <w:jc w:val="both"/>
      </w:pPr>
      <w:r w:rsidRPr="00CD67CE">
        <w:t xml:space="preserve">Three or more people (residents or staff) with </w:t>
      </w:r>
      <w:r w:rsidR="00E91F50" w:rsidRPr="00CD67CE">
        <w:t>influenza</w:t>
      </w:r>
      <w:r w:rsidR="00996705">
        <w:t>-</w:t>
      </w:r>
      <w:r w:rsidR="00E91F50" w:rsidRPr="00CD67CE">
        <w:t>like illness (</w:t>
      </w:r>
      <w:r w:rsidRPr="00CD67CE">
        <w:t>ILI</w:t>
      </w:r>
      <w:r w:rsidR="00E91F50" w:rsidRPr="00CD67CE">
        <w:t>)</w:t>
      </w:r>
      <w:r w:rsidRPr="00CD67CE">
        <w:t xml:space="preserve"> within the same 3 days (</w:t>
      </w:r>
      <w:proofErr w:type="gramStart"/>
      <w:r w:rsidRPr="00CD67CE">
        <w:t>72</w:t>
      </w:r>
      <w:r w:rsidR="008D451F" w:rsidRPr="00CD67CE">
        <w:t xml:space="preserve"> </w:t>
      </w:r>
      <w:r w:rsidRPr="00CD67CE">
        <w:t>hour</w:t>
      </w:r>
      <w:proofErr w:type="gramEnd"/>
      <w:r w:rsidRPr="00CD67CE">
        <w:t xml:space="preserve"> period) indicates a potential influenza outbreak</w:t>
      </w:r>
      <w:r w:rsidR="00996705">
        <w:t>.</w:t>
      </w:r>
      <w:r w:rsidRPr="00CD67CE">
        <w:t xml:space="preserve"> </w:t>
      </w:r>
    </w:p>
    <w:p w:rsidR="009A1EFE" w:rsidRDefault="009A1EFE" w:rsidP="009A1EFE">
      <w:pPr>
        <w:spacing w:after="0"/>
        <w:jc w:val="both"/>
        <w:rPr>
          <w:b/>
          <w:color w:val="1F497D" w:themeColor="text2"/>
        </w:rPr>
      </w:pPr>
    </w:p>
    <w:p w:rsidR="00204EDE" w:rsidRPr="00E87BC8" w:rsidRDefault="00196176" w:rsidP="00835BC4">
      <w:pPr>
        <w:jc w:val="both"/>
        <w:rPr>
          <w:color w:val="1F497D" w:themeColor="text2"/>
        </w:rPr>
      </w:pPr>
      <w:r w:rsidRPr="00E87BC8">
        <w:rPr>
          <w:b/>
          <w:color w:val="1F497D" w:themeColor="text2"/>
        </w:rPr>
        <w:t xml:space="preserve">Influenza </w:t>
      </w:r>
      <w:r w:rsidR="009A1EFE">
        <w:rPr>
          <w:b/>
          <w:color w:val="1F497D" w:themeColor="text2"/>
        </w:rPr>
        <w:t>S</w:t>
      </w:r>
      <w:r w:rsidRPr="00E87BC8">
        <w:rPr>
          <w:b/>
          <w:color w:val="1F497D" w:themeColor="text2"/>
        </w:rPr>
        <w:t>urveillance</w:t>
      </w:r>
      <w:r w:rsidRPr="00E87BC8">
        <w:rPr>
          <w:color w:val="1F497D" w:themeColor="text2"/>
        </w:rPr>
        <w:t xml:space="preserve"> </w:t>
      </w:r>
    </w:p>
    <w:p w:rsidR="00835BC4" w:rsidRDefault="00196176" w:rsidP="00835BC4">
      <w:pPr>
        <w:jc w:val="both"/>
      </w:pPr>
      <w:r>
        <w:t xml:space="preserve">The aim of ILI surveillance is to ensure early identification of symptoms in residents and staff that may precede, or indicate early stages of an outbreak. </w:t>
      </w:r>
    </w:p>
    <w:p w:rsidR="00BB7944" w:rsidRDefault="00196176" w:rsidP="00835BC4">
      <w:pPr>
        <w:jc w:val="both"/>
      </w:pPr>
      <w:r>
        <w:t xml:space="preserve">Prompt detection of outbreaks allows early implementation of control measures. </w:t>
      </w:r>
    </w:p>
    <w:p w:rsidR="00835BC4" w:rsidRDefault="00196176" w:rsidP="00835BC4">
      <w:pPr>
        <w:jc w:val="both"/>
      </w:pPr>
      <w:r>
        <w:t xml:space="preserve">Early </w:t>
      </w:r>
      <w:r w:rsidR="008D451F">
        <w:t>implementation of control measures and notification has</w:t>
      </w:r>
      <w:r>
        <w:t xml:space="preserve"> been associated with shorter duration of outbreaks.</w:t>
      </w:r>
    </w:p>
    <w:p w:rsidR="00F374C4" w:rsidRPr="009A1EFE" w:rsidRDefault="000C6BF6" w:rsidP="00F374C4">
      <w:pPr>
        <w:jc w:val="both"/>
        <w:rPr>
          <w:color w:val="1F497D" w:themeColor="text2"/>
        </w:rPr>
      </w:pPr>
      <w:r>
        <w:rPr>
          <w:b/>
          <w:color w:val="1F497D" w:themeColor="text2"/>
        </w:rPr>
        <w:t>R</w:t>
      </w:r>
      <w:r w:rsidRPr="009A1EFE">
        <w:rPr>
          <w:b/>
          <w:color w:val="1F497D" w:themeColor="text2"/>
        </w:rPr>
        <w:t xml:space="preserve">esponse to a </w:t>
      </w:r>
      <w:r>
        <w:rPr>
          <w:b/>
          <w:color w:val="1F497D" w:themeColor="text2"/>
        </w:rPr>
        <w:t>S</w:t>
      </w:r>
      <w:r w:rsidRPr="009A1EFE">
        <w:rPr>
          <w:b/>
          <w:color w:val="1F497D" w:themeColor="text2"/>
        </w:rPr>
        <w:t xml:space="preserve">ingle </w:t>
      </w:r>
      <w:r>
        <w:rPr>
          <w:b/>
          <w:color w:val="1F497D" w:themeColor="text2"/>
        </w:rPr>
        <w:t>C</w:t>
      </w:r>
      <w:r w:rsidRPr="009A1EFE">
        <w:rPr>
          <w:b/>
          <w:color w:val="1F497D" w:themeColor="text2"/>
        </w:rPr>
        <w:t xml:space="preserve">ase of </w:t>
      </w:r>
      <w:r>
        <w:rPr>
          <w:b/>
          <w:color w:val="1F497D" w:themeColor="text2"/>
        </w:rPr>
        <w:t>I</w:t>
      </w:r>
      <w:r w:rsidRPr="009A1EFE">
        <w:rPr>
          <w:b/>
          <w:color w:val="1F497D" w:themeColor="text2"/>
        </w:rPr>
        <w:t>nfluenza</w:t>
      </w:r>
      <w:r>
        <w:rPr>
          <w:b/>
          <w:color w:val="1F497D" w:themeColor="text2"/>
        </w:rPr>
        <w:t>-like Illness</w:t>
      </w:r>
      <w:r w:rsidRPr="009A1EFE">
        <w:rPr>
          <w:b/>
          <w:color w:val="1F497D" w:themeColor="text2"/>
        </w:rPr>
        <w:t xml:space="preserve"> in a </w:t>
      </w:r>
      <w:r>
        <w:rPr>
          <w:b/>
          <w:color w:val="1F497D" w:themeColor="text2"/>
        </w:rPr>
        <w:t>R</w:t>
      </w:r>
      <w:r w:rsidRPr="009A1EFE">
        <w:rPr>
          <w:b/>
          <w:color w:val="1F497D" w:themeColor="text2"/>
        </w:rPr>
        <w:t>esident</w:t>
      </w:r>
    </w:p>
    <w:p w:rsidR="00F374C4" w:rsidRDefault="00F374C4" w:rsidP="00926F0B">
      <w:pPr>
        <w:pStyle w:val="ListParagraph"/>
        <w:numPr>
          <w:ilvl w:val="0"/>
          <w:numId w:val="5"/>
        </w:numPr>
        <w:jc w:val="both"/>
      </w:pPr>
      <w:r>
        <w:t>H</w:t>
      </w:r>
      <w:r w:rsidR="00196176">
        <w:t>ydration</w:t>
      </w:r>
    </w:p>
    <w:p w:rsidR="00F374C4" w:rsidRDefault="00196176" w:rsidP="00926F0B">
      <w:pPr>
        <w:pStyle w:val="ListParagraph"/>
        <w:numPr>
          <w:ilvl w:val="0"/>
          <w:numId w:val="5"/>
        </w:numPr>
        <w:jc w:val="both"/>
      </w:pPr>
      <w:r>
        <w:t xml:space="preserve">Isolate ill resident or cohort and minimise interaction with other residents </w:t>
      </w:r>
    </w:p>
    <w:p w:rsidR="00BB7944" w:rsidRPr="00996705" w:rsidRDefault="00196176" w:rsidP="00F374C4">
      <w:pPr>
        <w:pStyle w:val="ListParagraph"/>
        <w:numPr>
          <w:ilvl w:val="0"/>
          <w:numId w:val="5"/>
        </w:numPr>
        <w:jc w:val="both"/>
        <w:rPr>
          <w:b/>
          <w:i/>
        </w:rPr>
      </w:pPr>
      <w:r w:rsidRPr="00996705">
        <w:t xml:space="preserve">If </w:t>
      </w:r>
      <w:r w:rsidR="00F374C4" w:rsidRPr="00996705">
        <w:t>admission/</w:t>
      </w:r>
      <w:r w:rsidRPr="00996705">
        <w:t>transfer is required</w:t>
      </w:r>
      <w:r w:rsidR="00F374C4" w:rsidRPr="00996705">
        <w:t xml:space="preserve"> to H</w:t>
      </w:r>
      <w:r w:rsidR="00CD67CE" w:rsidRPr="00996705">
        <w:t>awke</w:t>
      </w:r>
      <w:r w:rsidR="00996705">
        <w:t>’</w:t>
      </w:r>
      <w:r w:rsidR="00CD67CE" w:rsidRPr="00996705">
        <w:t>s Bay</w:t>
      </w:r>
      <w:r w:rsidR="00F374C4" w:rsidRPr="00996705">
        <w:t xml:space="preserve"> </w:t>
      </w:r>
      <w:r w:rsidR="00996705">
        <w:t>H</w:t>
      </w:r>
      <w:r w:rsidRPr="00996705">
        <w:t xml:space="preserve">ospital </w:t>
      </w:r>
      <w:r w:rsidR="00F374C4" w:rsidRPr="00996705">
        <w:t xml:space="preserve">inform </w:t>
      </w:r>
      <w:r w:rsidRPr="00996705">
        <w:t xml:space="preserve">in advance that the resident is being transferred </w:t>
      </w:r>
      <w:r w:rsidR="00F374C4" w:rsidRPr="00996705">
        <w:t xml:space="preserve">and </w:t>
      </w:r>
      <w:r w:rsidRPr="00996705">
        <w:t xml:space="preserve">there is potential or confirmed influenza. </w:t>
      </w:r>
      <w:r w:rsidRPr="00996705">
        <w:rPr>
          <w:b/>
          <w:i/>
        </w:rPr>
        <w:t>Refer to Appendix</w:t>
      </w:r>
      <w:r w:rsidR="00BB7944" w:rsidRPr="00996705">
        <w:rPr>
          <w:b/>
          <w:i/>
        </w:rPr>
        <w:t xml:space="preserve"> </w:t>
      </w:r>
      <w:r w:rsidR="00F84944" w:rsidRPr="00996705">
        <w:rPr>
          <w:b/>
          <w:i/>
        </w:rPr>
        <w:t>3</w:t>
      </w:r>
      <w:r w:rsidRPr="00996705">
        <w:rPr>
          <w:b/>
          <w:i/>
        </w:rPr>
        <w:t xml:space="preserve"> for a sample transfer advice form</w:t>
      </w:r>
      <w:r w:rsidR="00BB7944" w:rsidRPr="00996705">
        <w:rPr>
          <w:b/>
          <w:i/>
        </w:rPr>
        <w:t xml:space="preserve"> (ISBAR)</w:t>
      </w:r>
      <w:r w:rsidRPr="00996705">
        <w:rPr>
          <w:b/>
          <w:i/>
        </w:rPr>
        <w:t xml:space="preserve">. </w:t>
      </w:r>
    </w:p>
    <w:p w:rsidR="00996705" w:rsidRDefault="00996705">
      <w:pPr>
        <w:rPr>
          <w:b/>
          <w:color w:val="1F497D" w:themeColor="text2"/>
          <w:sz w:val="28"/>
          <w:szCs w:val="28"/>
        </w:rPr>
      </w:pPr>
      <w:r>
        <w:rPr>
          <w:b/>
          <w:color w:val="1F497D" w:themeColor="text2"/>
          <w:sz w:val="28"/>
          <w:szCs w:val="28"/>
        </w:rPr>
        <w:br w:type="page"/>
      </w:r>
    </w:p>
    <w:p w:rsidR="00BB7944" w:rsidRDefault="002D6C5A" w:rsidP="00F374C4">
      <w:pPr>
        <w:jc w:val="both"/>
        <w:rPr>
          <w:b/>
          <w:color w:val="1F497D" w:themeColor="text2"/>
          <w:sz w:val="28"/>
          <w:szCs w:val="28"/>
        </w:rPr>
      </w:pPr>
      <w:r w:rsidRPr="002D6C5A">
        <w:rPr>
          <w:b/>
          <w:color w:val="1F497D" w:themeColor="text2"/>
          <w:sz w:val="28"/>
          <w:szCs w:val="28"/>
        </w:rPr>
        <w:lastRenderedPageBreak/>
        <w:t>SECTION 4</w:t>
      </w:r>
      <w:r w:rsidRPr="002D6C5A">
        <w:rPr>
          <w:b/>
          <w:color w:val="1F497D" w:themeColor="text2"/>
          <w:sz w:val="28"/>
          <w:szCs w:val="28"/>
        </w:rPr>
        <w:tab/>
        <w:t>TESTING OF RESIDENTS</w:t>
      </w:r>
    </w:p>
    <w:p w:rsidR="002D6C5A" w:rsidRPr="002D6C5A" w:rsidRDefault="002D6C5A" w:rsidP="002D6C5A">
      <w:pPr>
        <w:jc w:val="both"/>
        <w:rPr>
          <w:color w:val="1F497D" w:themeColor="text2"/>
        </w:rPr>
      </w:pPr>
      <w:r w:rsidRPr="002D6C5A">
        <w:rPr>
          <w:b/>
          <w:color w:val="1F497D" w:themeColor="text2"/>
        </w:rPr>
        <w:t>Testing of residents</w:t>
      </w:r>
      <w:r w:rsidRPr="002D6C5A">
        <w:rPr>
          <w:color w:val="1F497D" w:themeColor="text2"/>
        </w:rPr>
        <w:t xml:space="preserve"> </w:t>
      </w:r>
    </w:p>
    <w:p w:rsidR="002D6C5A" w:rsidRPr="00996705" w:rsidRDefault="002D6C5A" w:rsidP="00926F0B">
      <w:pPr>
        <w:pStyle w:val="ListParagraph"/>
        <w:numPr>
          <w:ilvl w:val="0"/>
          <w:numId w:val="13"/>
        </w:numPr>
        <w:jc w:val="both"/>
      </w:pPr>
      <w:r>
        <w:t xml:space="preserve">In an outbreak, </w:t>
      </w:r>
      <w:r w:rsidR="00D828B6">
        <w:t>a sample of</w:t>
      </w:r>
      <w:r>
        <w:t xml:space="preserve"> people meeting the ILI case definition should be tested</w:t>
      </w:r>
      <w:r w:rsidR="00D828B6">
        <w:t>,</w:t>
      </w:r>
      <w:r>
        <w:t xml:space="preserve"> usually 4 to 6</w:t>
      </w:r>
      <w:r w:rsidR="00D828B6">
        <w:t>,</w:t>
      </w:r>
      <w:r w:rsidRPr="002D6C5A">
        <w:rPr>
          <w:b/>
          <w:color w:val="FF0000"/>
        </w:rPr>
        <w:t xml:space="preserve"> </w:t>
      </w:r>
      <w:r w:rsidRPr="00CD67CE">
        <w:t>be advise</w:t>
      </w:r>
      <w:r w:rsidR="004111A3" w:rsidRPr="00CD67CE">
        <w:t>d</w:t>
      </w:r>
      <w:r w:rsidRPr="00CD67CE">
        <w:t xml:space="preserve"> by the Public </w:t>
      </w:r>
      <w:r w:rsidR="00F84944" w:rsidRPr="00CD67CE">
        <w:t>H</w:t>
      </w:r>
      <w:r w:rsidRPr="00CD67CE">
        <w:t xml:space="preserve">ealth </w:t>
      </w:r>
      <w:r w:rsidRPr="00996705">
        <w:t>Unit</w:t>
      </w:r>
      <w:r w:rsidR="00F84944" w:rsidRPr="00996705">
        <w:rPr>
          <w:b/>
        </w:rPr>
        <w:t xml:space="preserve"> </w:t>
      </w:r>
      <w:r w:rsidR="00F84944" w:rsidRPr="00996705">
        <w:rPr>
          <w:b/>
          <w:i/>
        </w:rPr>
        <w:t>(refer to Appendix 2)</w:t>
      </w:r>
    </w:p>
    <w:p w:rsidR="002D6C5A" w:rsidRDefault="002D6C5A" w:rsidP="00926F0B">
      <w:pPr>
        <w:pStyle w:val="ListParagraph"/>
        <w:numPr>
          <w:ilvl w:val="0"/>
          <w:numId w:val="13"/>
        </w:numPr>
        <w:jc w:val="both"/>
      </w:pPr>
      <w:r>
        <w:t>Nose or throat swabs are collected for influenza</w:t>
      </w:r>
      <w:r w:rsidR="00D828B6">
        <w:t xml:space="preserve"> testing</w:t>
      </w:r>
      <w:r>
        <w:t xml:space="preserve"> once three or more cases of ILI occur within 3 days, and at least one has a positive laboratory test for influe</w:t>
      </w:r>
      <w:r w:rsidR="00D828B6">
        <w:t>nza, the outbreak is confirmed</w:t>
      </w:r>
    </w:p>
    <w:p w:rsidR="002D6C5A" w:rsidRDefault="002D6C5A" w:rsidP="00926F0B">
      <w:pPr>
        <w:pStyle w:val="ListParagraph"/>
        <w:numPr>
          <w:ilvl w:val="0"/>
          <w:numId w:val="12"/>
        </w:numPr>
        <w:jc w:val="both"/>
      </w:pPr>
      <w:r>
        <w:t>Further cases of ILI are assumed to be due to influenz</w:t>
      </w:r>
      <w:r w:rsidR="00D828B6">
        <w:t>a and should be treated as such</w:t>
      </w:r>
      <w:r>
        <w:t xml:space="preserve"> </w:t>
      </w:r>
    </w:p>
    <w:p w:rsidR="002D6C5A" w:rsidRPr="002D6C5A" w:rsidRDefault="002D6C5A" w:rsidP="002D6C5A">
      <w:pPr>
        <w:jc w:val="both"/>
        <w:rPr>
          <w:b/>
          <w:color w:val="1F497D" w:themeColor="text2"/>
        </w:rPr>
      </w:pPr>
      <w:r w:rsidRPr="002D6C5A">
        <w:rPr>
          <w:b/>
          <w:color w:val="1F497D" w:themeColor="text2"/>
        </w:rPr>
        <w:t xml:space="preserve">Antiviral medication during an </w:t>
      </w:r>
      <w:r w:rsidR="00C60078" w:rsidRPr="002D6C5A">
        <w:rPr>
          <w:b/>
          <w:color w:val="1F497D" w:themeColor="text2"/>
        </w:rPr>
        <w:t xml:space="preserve">outbreak </w:t>
      </w:r>
      <w:r w:rsidR="009F5BBC">
        <w:rPr>
          <w:b/>
          <w:color w:val="1F497D" w:themeColor="text2"/>
        </w:rPr>
        <w:t>–</w:t>
      </w:r>
      <w:r>
        <w:rPr>
          <w:b/>
          <w:color w:val="1F497D" w:themeColor="text2"/>
        </w:rPr>
        <w:t xml:space="preserve"> </w:t>
      </w:r>
      <w:r w:rsidR="009F5BBC">
        <w:rPr>
          <w:b/>
          <w:color w:val="1F497D" w:themeColor="text2"/>
        </w:rPr>
        <w:t>on advice</w:t>
      </w:r>
      <w:r>
        <w:rPr>
          <w:b/>
          <w:color w:val="1F497D" w:themeColor="text2"/>
        </w:rPr>
        <w:t xml:space="preserve"> from Public Health</w:t>
      </w:r>
    </w:p>
    <w:p w:rsidR="002D6C5A" w:rsidRDefault="002D6C5A" w:rsidP="00926F0B">
      <w:pPr>
        <w:pStyle w:val="ListParagraph"/>
        <w:numPr>
          <w:ilvl w:val="0"/>
          <w:numId w:val="14"/>
        </w:numPr>
        <w:jc w:val="both"/>
      </w:pPr>
      <w:r>
        <w:t xml:space="preserve">GPs are responsible for prescribing antiviral medications. </w:t>
      </w:r>
    </w:p>
    <w:p w:rsidR="002D6C5A" w:rsidRDefault="002D6C5A" w:rsidP="00926F0B">
      <w:pPr>
        <w:pStyle w:val="ListParagraph"/>
        <w:numPr>
          <w:ilvl w:val="0"/>
          <w:numId w:val="14"/>
        </w:numPr>
        <w:jc w:val="both"/>
      </w:pPr>
      <w:r>
        <w:t>Early initiation of antiviral treatment (within 48 hours of symptom onset) in adults with confirmed influenza reduces the risk of secondary complications requiring antibiotic therapy, and hospitalisation.</w:t>
      </w:r>
    </w:p>
    <w:p w:rsidR="002D6C5A" w:rsidRPr="002D6C5A" w:rsidRDefault="002D6C5A" w:rsidP="002D6C5A">
      <w:pPr>
        <w:jc w:val="both"/>
        <w:rPr>
          <w:b/>
          <w:color w:val="1F497D" w:themeColor="text2"/>
        </w:rPr>
      </w:pPr>
      <w:r w:rsidRPr="002D6C5A">
        <w:rPr>
          <w:b/>
          <w:color w:val="1F497D" w:themeColor="text2"/>
        </w:rPr>
        <w:t xml:space="preserve">Antiviral use for prophylaxis </w:t>
      </w:r>
      <w:r>
        <w:rPr>
          <w:b/>
          <w:color w:val="1F497D" w:themeColor="text2"/>
        </w:rPr>
        <w:t xml:space="preserve">– </w:t>
      </w:r>
      <w:r w:rsidR="00CD67CE">
        <w:rPr>
          <w:b/>
          <w:color w:val="1F497D" w:themeColor="text2"/>
        </w:rPr>
        <w:t>advice from</w:t>
      </w:r>
      <w:r>
        <w:rPr>
          <w:b/>
          <w:color w:val="1F497D" w:themeColor="text2"/>
        </w:rPr>
        <w:t xml:space="preserve"> Public Health</w:t>
      </w:r>
    </w:p>
    <w:p w:rsidR="002D6C5A" w:rsidRDefault="002D6C5A" w:rsidP="00926F0B">
      <w:pPr>
        <w:pStyle w:val="ListParagraph"/>
        <w:numPr>
          <w:ilvl w:val="0"/>
          <w:numId w:val="14"/>
        </w:numPr>
        <w:jc w:val="both"/>
      </w:pPr>
      <w:r>
        <w:t xml:space="preserve">The widespread use of antivirals in </w:t>
      </w:r>
      <w:r w:rsidR="009F5BBC">
        <w:t>facilities</w:t>
      </w:r>
      <w:r>
        <w:t xml:space="preserve"> that house residents at high risk of severe disease and death from influenza is supported by observational cohort studies and one randomised controlled trial. </w:t>
      </w:r>
    </w:p>
    <w:p w:rsidR="002D6C5A" w:rsidRDefault="002D6C5A" w:rsidP="00926F0B">
      <w:pPr>
        <w:pStyle w:val="ListParagraph"/>
        <w:numPr>
          <w:ilvl w:val="0"/>
          <w:numId w:val="14"/>
        </w:numPr>
        <w:jc w:val="both"/>
      </w:pPr>
      <w:r>
        <w:t xml:space="preserve">During an outbreak, other facility residents will have been, or may become, exposed to infectious residents. </w:t>
      </w:r>
    </w:p>
    <w:p w:rsidR="002D6C5A" w:rsidRDefault="002D6C5A" w:rsidP="00926F0B">
      <w:pPr>
        <w:pStyle w:val="ListParagraph"/>
        <w:numPr>
          <w:ilvl w:val="0"/>
          <w:numId w:val="14"/>
        </w:numPr>
        <w:jc w:val="both"/>
      </w:pPr>
      <w:r>
        <w:t xml:space="preserve">The provision of antivirals works as early treatment for those incubating disease and reduces shedding in those infected. </w:t>
      </w:r>
    </w:p>
    <w:p w:rsidR="002D6C5A" w:rsidRDefault="002D6C5A" w:rsidP="00926F0B">
      <w:pPr>
        <w:pStyle w:val="ListParagraph"/>
        <w:numPr>
          <w:ilvl w:val="0"/>
          <w:numId w:val="14"/>
        </w:numPr>
        <w:jc w:val="both"/>
      </w:pPr>
      <w:r>
        <w:t>Antiviral prophylaxis should only be used in addition to other outbreak control measures.</w:t>
      </w:r>
    </w:p>
    <w:p w:rsidR="002D6C5A" w:rsidRDefault="002D6C5A" w:rsidP="00926F0B">
      <w:pPr>
        <w:pStyle w:val="ListParagraph"/>
        <w:numPr>
          <w:ilvl w:val="0"/>
          <w:numId w:val="14"/>
        </w:numPr>
        <w:jc w:val="both"/>
      </w:pPr>
      <w:r>
        <w:t>If recommended, to optimise the chances of reducing transmission and bring the outbreak under control, antiviral prophylaxis should be given to ALL asymptomatic residents (regardless of vaccination status) and ALL unvaccinated staff</w:t>
      </w:r>
      <w:r w:rsidR="009F5BBC">
        <w:t xml:space="preserve"> as long as there are no co</w:t>
      </w:r>
      <w:r w:rsidR="00F404D5">
        <w:t>ntraindi</w:t>
      </w:r>
      <w:r w:rsidR="009F5BBC">
        <w:t>cations</w:t>
      </w:r>
      <w:r>
        <w:t xml:space="preserve">. </w:t>
      </w:r>
    </w:p>
    <w:p w:rsidR="002D6C5A" w:rsidRDefault="002D6C5A" w:rsidP="00926F0B">
      <w:pPr>
        <w:pStyle w:val="ListParagraph"/>
        <w:numPr>
          <w:ilvl w:val="0"/>
          <w:numId w:val="14"/>
        </w:numPr>
        <w:jc w:val="both"/>
      </w:pPr>
      <w:r>
        <w:t xml:space="preserve">Ideally, antivirals should be commenced by all targeted residents and staff within 24 hours, </w:t>
      </w:r>
      <w:r w:rsidR="00917CCA">
        <w:t xml:space="preserve">medicine </w:t>
      </w:r>
      <w:r>
        <w:t xml:space="preserve">safety issues, including renal function/renal insufficiency, must be appropriately considered during the prescribing phase. </w:t>
      </w:r>
    </w:p>
    <w:p w:rsidR="002D6C5A" w:rsidRDefault="002D6C5A" w:rsidP="00926F0B">
      <w:pPr>
        <w:pStyle w:val="ListParagraph"/>
        <w:numPr>
          <w:ilvl w:val="0"/>
          <w:numId w:val="14"/>
        </w:numPr>
        <w:jc w:val="both"/>
      </w:pPr>
      <w:r>
        <w:t>Staff need to be aware of the most common side effects, e.g. nausea and vomiting.</w:t>
      </w:r>
    </w:p>
    <w:p w:rsidR="002D6C5A" w:rsidRPr="002D6C5A" w:rsidRDefault="002D6C5A" w:rsidP="00F374C4">
      <w:pPr>
        <w:jc w:val="both"/>
        <w:rPr>
          <w:b/>
          <w:color w:val="1F497D" w:themeColor="text2"/>
          <w:sz w:val="28"/>
          <w:szCs w:val="28"/>
        </w:rPr>
      </w:pPr>
    </w:p>
    <w:p w:rsidR="00BB7944" w:rsidRDefault="00BB7944" w:rsidP="00F374C4">
      <w:pPr>
        <w:jc w:val="both"/>
        <w:rPr>
          <w:b/>
        </w:rPr>
      </w:pPr>
    </w:p>
    <w:p w:rsidR="00BB7944" w:rsidRDefault="00BB7944" w:rsidP="00F374C4">
      <w:pPr>
        <w:jc w:val="both"/>
        <w:rPr>
          <w:b/>
        </w:rPr>
      </w:pPr>
    </w:p>
    <w:p w:rsidR="00BB7944" w:rsidRDefault="00BB7944" w:rsidP="00F374C4">
      <w:pPr>
        <w:jc w:val="both"/>
        <w:rPr>
          <w:b/>
        </w:rPr>
      </w:pPr>
    </w:p>
    <w:p w:rsidR="00BB7944" w:rsidRDefault="00BB7944" w:rsidP="00F374C4">
      <w:pPr>
        <w:jc w:val="both"/>
        <w:rPr>
          <w:b/>
        </w:rPr>
      </w:pPr>
    </w:p>
    <w:p w:rsidR="00BB7944" w:rsidRPr="008D451F" w:rsidRDefault="00BB7944" w:rsidP="00F374C4">
      <w:pPr>
        <w:jc w:val="both"/>
        <w:rPr>
          <w:b/>
          <w:color w:val="1F497D" w:themeColor="text2"/>
          <w:sz w:val="28"/>
          <w:szCs w:val="28"/>
        </w:rPr>
      </w:pPr>
      <w:r w:rsidRPr="008D451F">
        <w:rPr>
          <w:b/>
          <w:color w:val="1F497D" w:themeColor="text2"/>
          <w:sz w:val="28"/>
          <w:szCs w:val="28"/>
        </w:rPr>
        <w:lastRenderedPageBreak/>
        <w:t xml:space="preserve">SECTION </w:t>
      </w:r>
      <w:r w:rsidR="00352432">
        <w:rPr>
          <w:b/>
          <w:color w:val="1F497D" w:themeColor="text2"/>
          <w:sz w:val="28"/>
          <w:szCs w:val="28"/>
        </w:rPr>
        <w:t>5</w:t>
      </w:r>
      <w:r w:rsidRPr="008D451F">
        <w:rPr>
          <w:b/>
          <w:color w:val="1F497D" w:themeColor="text2"/>
          <w:sz w:val="28"/>
          <w:szCs w:val="28"/>
        </w:rPr>
        <w:tab/>
        <w:t xml:space="preserve">INFECTION </w:t>
      </w:r>
      <w:r w:rsidR="00D828B6">
        <w:rPr>
          <w:b/>
          <w:color w:val="1F497D" w:themeColor="text2"/>
          <w:sz w:val="28"/>
          <w:szCs w:val="28"/>
        </w:rPr>
        <w:t xml:space="preserve">PREVENTION AND </w:t>
      </w:r>
      <w:r w:rsidRPr="008D451F">
        <w:rPr>
          <w:b/>
          <w:color w:val="1F497D" w:themeColor="text2"/>
          <w:sz w:val="28"/>
          <w:szCs w:val="28"/>
        </w:rPr>
        <w:t>CONTROL</w:t>
      </w:r>
      <w:r w:rsidR="002A108C">
        <w:rPr>
          <w:b/>
          <w:color w:val="1F497D" w:themeColor="text2"/>
          <w:sz w:val="28"/>
          <w:szCs w:val="28"/>
        </w:rPr>
        <w:t>/TRANSMISSION</w:t>
      </w:r>
    </w:p>
    <w:p w:rsidR="00F374C4" w:rsidRPr="002D6C5A" w:rsidRDefault="00F374C4" w:rsidP="00F374C4">
      <w:pPr>
        <w:jc w:val="both"/>
        <w:rPr>
          <w:b/>
          <w:color w:val="1F497D" w:themeColor="text2"/>
        </w:rPr>
      </w:pPr>
      <w:r w:rsidRPr="002D6C5A">
        <w:rPr>
          <w:b/>
          <w:color w:val="1F497D" w:themeColor="text2"/>
        </w:rPr>
        <w:t>Key elements for staff in controlling influenza:</w:t>
      </w:r>
    </w:p>
    <w:p w:rsidR="00F374C4" w:rsidRDefault="00F374C4" w:rsidP="00926F0B">
      <w:pPr>
        <w:pStyle w:val="ListParagraph"/>
        <w:numPr>
          <w:ilvl w:val="0"/>
          <w:numId w:val="9"/>
        </w:numPr>
        <w:jc w:val="both"/>
      </w:pPr>
      <w:r>
        <w:t xml:space="preserve">staff and resident vaccination rates </w:t>
      </w:r>
    </w:p>
    <w:p w:rsidR="00F374C4" w:rsidRDefault="00F374C4" w:rsidP="00926F0B">
      <w:pPr>
        <w:pStyle w:val="ListParagraph"/>
        <w:numPr>
          <w:ilvl w:val="0"/>
          <w:numId w:val="9"/>
        </w:numPr>
        <w:jc w:val="both"/>
      </w:pPr>
      <w:r>
        <w:t xml:space="preserve">hand hygiene </w:t>
      </w:r>
      <w:r w:rsidR="00F404D5">
        <w:t>as per the 5 moments of hand hygiene</w:t>
      </w:r>
      <w:r>
        <w:t xml:space="preserve"> </w:t>
      </w:r>
    </w:p>
    <w:p w:rsidR="00F374C4" w:rsidRDefault="00F84944" w:rsidP="00926F0B">
      <w:pPr>
        <w:pStyle w:val="ListParagraph"/>
        <w:numPr>
          <w:ilvl w:val="0"/>
          <w:numId w:val="9"/>
        </w:numPr>
        <w:jc w:val="both"/>
      </w:pPr>
      <w:r>
        <w:t>u</w:t>
      </w:r>
      <w:r w:rsidR="00F374C4">
        <w:t xml:space="preserve">se of appropriate personal protective equipment (PPE) </w:t>
      </w:r>
    </w:p>
    <w:p w:rsidR="00F374C4" w:rsidRDefault="00F84944" w:rsidP="00926F0B">
      <w:pPr>
        <w:pStyle w:val="ListParagraph"/>
        <w:numPr>
          <w:ilvl w:val="0"/>
          <w:numId w:val="9"/>
        </w:numPr>
        <w:jc w:val="both"/>
      </w:pPr>
      <w:r>
        <w:t>r</w:t>
      </w:r>
      <w:r w:rsidR="00F374C4">
        <w:t xml:space="preserve">egular cleaning </w:t>
      </w:r>
      <w:r w:rsidR="00F404D5">
        <w:t>of the environment</w:t>
      </w:r>
    </w:p>
    <w:p w:rsidR="00F374C4" w:rsidRDefault="00F84944" w:rsidP="00926F0B">
      <w:pPr>
        <w:pStyle w:val="ListParagraph"/>
        <w:numPr>
          <w:ilvl w:val="0"/>
          <w:numId w:val="9"/>
        </w:numPr>
        <w:jc w:val="both"/>
      </w:pPr>
      <w:r>
        <w:t>i</w:t>
      </w:r>
      <w:r w:rsidR="00F374C4">
        <w:t>ncreased cleaning of shared equipment</w:t>
      </w:r>
      <w:r w:rsidR="00F404D5">
        <w:t xml:space="preserve"> and high touch surfaces</w:t>
      </w:r>
      <w:r w:rsidR="00F374C4">
        <w:t xml:space="preserve"> </w:t>
      </w:r>
    </w:p>
    <w:p w:rsidR="00F374C4" w:rsidRDefault="00F84944" w:rsidP="00926F0B">
      <w:pPr>
        <w:pStyle w:val="ListParagraph"/>
        <w:numPr>
          <w:ilvl w:val="0"/>
          <w:numId w:val="9"/>
        </w:numPr>
        <w:jc w:val="both"/>
      </w:pPr>
      <w:r>
        <w:t>i</w:t>
      </w:r>
      <w:r w:rsidR="00F374C4">
        <w:t xml:space="preserve">nfected resident placement - isolation and </w:t>
      </w:r>
      <w:proofErr w:type="spellStart"/>
      <w:r w:rsidR="00F374C4">
        <w:t>cohorting</w:t>
      </w:r>
      <w:proofErr w:type="spellEnd"/>
      <w:r w:rsidR="00F374C4">
        <w:t xml:space="preserve"> </w:t>
      </w:r>
    </w:p>
    <w:p w:rsidR="00F374C4" w:rsidRDefault="00F84944" w:rsidP="00926F0B">
      <w:pPr>
        <w:pStyle w:val="ListParagraph"/>
        <w:numPr>
          <w:ilvl w:val="0"/>
          <w:numId w:val="9"/>
        </w:numPr>
        <w:jc w:val="both"/>
      </w:pPr>
      <w:r>
        <w:t>m</w:t>
      </w:r>
      <w:r w:rsidR="00F374C4">
        <w:t>inimising resident transfer or transport</w:t>
      </w:r>
    </w:p>
    <w:p w:rsidR="00917CCA" w:rsidRDefault="00917CCA" w:rsidP="00926F0B">
      <w:pPr>
        <w:pStyle w:val="ListParagraph"/>
        <w:numPr>
          <w:ilvl w:val="0"/>
          <w:numId w:val="9"/>
        </w:numPr>
        <w:jc w:val="both"/>
      </w:pPr>
      <w:r>
        <w:t xml:space="preserve">ventilation and opening of windows </w:t>
      </w:r>
    </w:p>
    <w:p w:rsidR="00917CCA" w:rsidRDefault="00917CCA" w:rsidP="00926F0B">
      <w:pPr>
        <w:pStyle w:val="ListParagraph"/>
        <w:numPr>
          <w:ilvl w:val="0"/>
          <w:numId w:val="9"/>
        </w:numPr>
        <w:jc w:val="both"/>
      </w:pPr>
      <w:r>
        <w:t>encouraging good respiratory hygiene (coughing into sleeves/tissues)</w:t>
      </w:r>
    </w:p>
    <w:p w:rsidR="00715478" w:rsidRPr="00F404D5" w:rsidRDefault="00F374C4" w:rsidP="00F374C4">
      <w:pPr>
        <w:jc w:val="both"/>
        <w:rPr>
          <w:b/>
          <w:i/>
        </w:rPr>
      </w:pPr>
      <w:r w:rsidRPr="00F404D5">
        <w:t xml:space="preserve">Transmission-based precautions are </w:t>
      </w:r>
      <w:r w:rsidR="00917CCA" w:rsidRPr="00F404D5">
        <w:t>essential</w:t>
      </w:r>
      <w:r w:rsidR="008D451F" w:rsidRPr="00F404D5">
        <w:t xml:space="preserve"> </w:t>
      </w:r>
      <w:r w:rsidRPr="00F404D5">
        <w:t>work practices</w:t>
      </w:r>
      <w:r w:rsidR="00917CCA" w:rsidRPr="00F404D5">
        <w:t xml:space="preserve"> in addition to the </w:t>
      </w:r>
      <w:proofErr w:type="gramStart"/>
      <w:r w:rsidR="00917CCA" w:rsidRPr="00F404D5">
        <w:t>above</w:t>
      </w:r>
      <w:r w:rsidR="00917CCA" w:rsidRPr="00F404D5">
        <w:rPr>
          <w:b/>
        </w:rPr>
        <w:t xml:space="preserve"> </w:t>
      </w:r>
      <w:r w:rsidRPr="00F404D5">
        <w:rPr>
          <w:b/>
        </w:rPr>
        <w:t xml:space="preserve"> </w:t>
      </w:r>
      <w:r w:rsidR="008D451F" w:rsidRPr="00F404D5">
        <w:rPr>
          <w:b/>
          <w:i/>
        </w:rPr>
        <w:t>(</w:t>
      </w:r>
      <w:proofErr w:type="gramEnd"/>
      <w:r w:rsidR="008D451F" w:rsidRPr="00F404D5">
        <w:rPr>
          <w:b/>
          <w:i/>
        </w:rPr>
        <w:t xml:space="preserve">refer to Appendix </w:t>
      </w:r>
      <w:r w:rsidR="00F84944" w:rsidRPr="00F404D5">
        <w:rPr>
          <w:b/>
          <w:i/>
        </w:rPr>
        <w:t>5</w:t>
      </w:r>
      <w:r w:rsidR="008D451F" w:rsidRPr="00F404D5">
        <w:rPr>
          <w:b/>
          <w:i/>
        </w:rPr>
        <w:t>)</w:t>
      </w:r>
      <w:r w:rsidR="00D828B6" w:rsidRPr="00F404D5">
        <w:rPr>
          <w:b/>
          <w:i/>
        </w:rPr>
        <w:t>.</w:t>
      </w:r>
    </w:p>
    <w:p w:rsidR="002A108C" w:rsidRPr="00F404D5" w:rsidRDefault="002A108C" w:rsidP="002A108C">
      <w:pPr>
        <w:jc w:val="both"/>
      </w:pPr>
      <w:r w:rsidRPr="00F404D5">
        <w:t xml:space="preserve">Depending upon the extent of the outbreak and the physical layout of the building, </w:t>
      </w:r>
      <w:r w:rsidR="00D828B6" w:rsidRPr="00F404D5">
        <w:t>a</w:t>
      </w:r>
      <w:r w:rsidRPr="00F404D5">
        <w:t xml:space="preserve"> restriction on admissions might be applied. </w:t>
      </w:r>
    </w:p>
    <w:p w:rsidR="002A108C" w:rsidRPr="00F404D5" w:rsidRDefault="002A108C" w:rsidP="002A108C">
      <w:pPr>
        <w:jc w:val="both"/>
        <w:rPr>
          <w:b/>
        </w:rPr>
      </w:pPr>
      <w:r w:rsidRPr="00F404D5">
        <w:t>If transfer to hospital</w:t>
      </w:r>
      <w:r w:rsidRPr="00F404D5">
        <w:rPr>
          <w:b/>
        </w:rPr>
        <w:t xml:space="preserve"> </w:t>
      </w:r>
      <w:r w:rsidRPr="00F404D5">
        <w:t xml:space="preserve">is required, notify the ambulance service and receiving hospital of the outbreak and the suspected or confirmed diagnosis. A template for resident transfer </w:t>
      </w:r>
      <w:proofErr w:type="gramStart"/>
      <w:r w:rsidR="00C60078" w:rsidRPr="00F404D5">
        <w:rPr>
          <w:b/>
          <w:i/>
        </w:rPr>
        <w:t>refer</w:t>
      </w:r>
      <w:proofErr w:type="gramEnd"/>
      <w:r w:rsidR="00C60078" w:rsidRPr="00F404D5">
        <w:rPr>
          <w:b/>
          <w:i/>
        </w:rPr>
        <w:t xml:space="preserve"> to</w:t>
      </w:r>
      <w:r w:rsidRPr="00F404D5">
        <w:rPr>
          <w:b/>
          <w:i/>
        </w:rPr>
        <w:t xml:space="preserve"> Appendix </w:t>
      </w:r>
      <w:r w:rsidR="00F84944" w:rsidRPr="00F404D5">
        <w:rPr>
          <w:b/>
          <w:i/>
        </w:rPr>
        <w:t>3</w:t>
      </w:r>
      <w:r w:rsidR="00D828B6" w:rsidRPr="00F404D5">
        <w:rPr>
          <w:b/>
          <w:i/>
        </w:rPr>
        <w:t>.</w:t>
      </w:r>
    </w:p>
    <w:p w:rsidR="002A108C" w:rsidRPr="002A108C" w:rsidRDefault="002A108C" w:rsidP="002A108C">
      <w:pPr>
        <w:jc w:val="both"/>
      </w:pPr>
      <w:r w:rsidRPr="00917CCA">
        <w:t xml:space="preserve">Re-admission of </w:t>
      </w:r>
      <w:r w:rsidRPr="002A108C">
        <w:t>residents, who have had influenza and were transferred to hospital or another facility, requires the provision of appropriate accommodation, care and infection</w:t>
      </w:r>
      <w:r w:rsidR="00D828B6">
        <w:t xml:space="preserve"> prevention and</w:t>
      </w:r>
      <w:r w:rsidRPr="002A108C">
        <w:t xml:space="preserve"> control. The re-admission of residents who have not had suspected or confirmed influenza in the outbreak (i.e. who are not known cases) is generally not recommended during an outbreak.  </w:t>
      </w:r>
    </w:p>
    <w:p w:rsidR="002A108C" w:rsidRPr="000C6BF6" w:rsidRDefault="002A108C" w:rsidP="002A108C">
      <w:pPr>
        <w:jc w:val="both"/>
        <w:rPr>
          <w:b/>
          <w:color w:val="1F497D" w:themeColor="text2"/>
        </w:rPr>
      </w:pPr>
      <w:r w:rsidRPr="000C6BF6">
        <w:rPr>
          <w:b/>
          <w:color w:val="1F497D" w:themeColor="text2"/>
        </w:rPr>
        <w:t xml:space="preserve">Visitor restriction and signage </w:t>
      </w:r>
    </w:p>
    <w:p w:rsidR="002A108C" w:rsidRDefault="002A108C" w:rsidP="002A108C">
      <w:pPr>
        <w:jc w:val="both"/>
      </w:pPr>
      <w:r>
        <w:t>During an outbreak, preferably, minimize the movement of visitors into and within the facility. If recommended by the outbreak management team</w:t>
      </w:r>
      <w:r w:rsidR="00D828B6">
        <w:t>:</w:t>
      </w:r>
    </w:p>
    <w:p w:rsidR="002A108C" w:rsidRDefault="002A108C" w:rsidP="00926F0B">
      <w:pPr>
        <w:pStyle w:val="ListParagraph"/>
        <w:numPr>
          <w:ilvl w:val="0"/>
          <w:numId w:val="11"/>
        </w:numPr>
        <w:jc w:val="both"/>
      </w:pPr>
      <w:r>
        <w:t>Suspend group social activities that involve visitors such as musicians</w:t>
      </w:r>
    </w:p>
    <w:p w:rsidR="002A108C" w:rsidRDefault="002A108C" w:rsidP="00926F0B">
      <w:pPr>
        <w:pStyle w:val="ListParagraph"/>
        <w:numPr>
          <w:ilvl w:val="0"/>
          <w:numId w:val="11"/>
        </w:numPr>
        <w:jc w:val="both"/>
      </w:pPr>
      <w:r>
        <w:t>Postpone visits from non-essential external providers</w:t>
      </w:r>
    </w:p>
    <w:p w:rsidR="002A108C" w:rsidRDefault="002A108C" w:rsidP="00926F0B">
      <w:pPr>
        <w:pStyle w:val="ListParagraph"/>
        <w:numPr>
          <w:ilvl w:val="0"/>
          <w:numId w:val="11"/>
        </w:numPr>
        <w:jc w:val="both"/>
      </w:pPr>
      <w:r>
        <w:t xml:space="preserve">Inform regular visitors and families of residents of the outbreak of influenza and request they only undertake essential visits; discourage unnecessary visitors </w:t>
      </w:r>
    </w:p>
    <w:p w:rsidR="002A108C" w:rsidRDefault="002A108C" w:rsidP="00926F0B">
      <w:pPr>
        <w:pStyle w:val="ListParagraph"/>
        <w:numPr>
          <w:ilvl w:val="0"/>
          <w:numId w:val="11"/>
        </w:numPr>
        <w:jc w:val="both"/>
      </w:pPr>
      <w:r>
        <w:t xml:space="preserve">Ask those who do visit an </w:t>
      </w:r>
      <w:r w:rsidR="00917CCA">
        <w:t>unwell</w:t>
      </w:r>
      <w:r>
        <w:t xml:space="preserve"> resident, to: </w:t>
      </w:r>
    </w:p>
    <w:p w:rsidR="002A108C" w:rsidRDefault="002A108C" w:rsidP="00926F0B">
      <w:pPr>
        <w:pStyle w:val="ListParagraph"/>
        <w:numPr>
          <w:ilvl w:val="1"/>
          <w:numId w:val="11"/>
        </w:numPr>
        <w:jc w:val="both"/>
      </w:pPr>
      <w:r>
        <w:t>Visit only one resident</w:t>
      </w:r>
    </w:p>
    <w:p w:rsidR="002A108C" w:rsidRDefault="002A108C" w:rsidP="00926F0B">
      <w:pPr>
        <w:pStyle w:val="ListParagraph"/>
        <w:numPr>
          <w:ilvl w:val="1"/>
          <w:numId w:val="11"/>
        </w:numPr>
        <w:jc w:val="both"/>
      </w:pPr>
      <w:r>
        <w:t xml:space="preserve">Enter and leave directly without spending time in communal areas </w:t>
      </w:r>
    </w:p>
    <w:p w:rsidR="002A108C" w:rsidRDefault="002A108C" w:rsidP="00926F0B">
      <w:pPr>
        <w:pStyle w:val="ListParagraph"/>
        <w:numPr>
          <w:ilvl w:val="1"/>
          <w:numId w:val="11"/>
        </w:numPr>
        <w:jc w:val="both"/>
      </w:pPr>
      <w:r>
        <w:t xml:space="preserve">Use an </w:t>
      </w:r>
      <w:proofErr w:type="gramStart"/>
      <w:r>
        <w:t>alcohol based</w:t>
      </w:r>
      <w:proofErr w:type="gramEnd"/>
      <w:r>
        <w:t xml:space="preserve"> hand rub or wash their </w:t>
      </w:r>
      <w:r w:rsidR="00D828B6">
        <w:t>hands before and after visiting</w:t>
      </w:r>
    </w:p>
    <w:p w:rsidR="002A108C" w:rsidRDefault="002A108C" w:rsidP="00926F0B">
      <w:pPr>
        <w:pStyle w:val="ListParagraph"/>
        <w:numPr>
          <w:ilvl w:val="1"/>
          <w:numId w:val="11"/>
        </w:numPr>
        <w:jc w:val="both"/>
      </w:pPr>
      <w:r>
        <w:t>If giving direct care, use PPE as directed by staff</w:t>
      </w:r>
    </w:p>
    <w:p w:rsidR="002A108C" w:rsidRPr="00F404D5" w:rsidRDefault="002A108C" w:rsidP="00F404D5">
      <w:pPr>
        <w:pStyle w:val="ListParagraph"/>
        <w:numPr>
          <w:ilvl w:val="1"/>
          <w:numId w:val="50"/>
        </w:numPr>
        <w:ind w:left="426" w:hanging="426"/>
        <w:jc w:val="both"/>
      </w:pPr>
      <w:r w:rsidRPr="00F404D5">
        <w:t xml:space="preserve">Initiate passive screening for respiratory symptoms using “Attention Visitors” signage </w:t>
      </w:r>
      <w:r w:rsidRPr="00F404D5">
        <w:rPr>
          <w:b/>
          <w:i/>
        </w:rPr>
        <w:t>(refer</w:t>
      </w:r>
      <w:r w:rsidRPr="00F404D5">
        <w:t xml:space="preserve"> </w:t>
      </w:r>
      <w:r w:rsidR="00C60078" w:rsidRPr="00F404D5">
        <w:rPr>
          <w:b/>
          <w:i/>
        </w:rPr>
        <w:t xml:space="preserve">to Appendix </w:t>
      </w:r>
      <w:r w:rsidR="00F84944" w:rsidRPr="00F404D5">
        <w:rPr>
          <w:b/>
          <w:i/>
        </w:rPr>
        <w:t>4</w:t>
      </w:r>
      <w:r w:rsidR="00C60078" w:rsidRPr="00F404D5">
        <w:rPr>
          <w:b/>
          <w:i/>
        </w:rPr>
        <w:t>)</w:t>
      </w:r>
      <w:r w:rsidRPr="00F404D5">
        <w:t xml:space="preserve"> and reminding visitors: </w:t>
      </w:r>
    </w:p>
    <w:p w:rsidR="002A108C" w:rsidRDefault="002A108C" w:rsidP="00F404D5">
      <w:pPr>
        <w:pStyle w:val="ListParagraph"/>
        <w:numPr>
          <w:ilvl w:val="2"/>
          <w:numId w:val="51"/>
        </w:numPr>
        <w:ind w:left="1134"/>
        <w:jc w:val="both"/>
      </w:pPr>
      <w:r>
        <w:t>Not to visit if unwell</w:t>
      </w:r>
    </w:p>
    <w:p w:rsidR="002A108C" w:rsidRDefault="002A108C" w:rsidP="00F404D5">
      <w:pPr>
        <w:pStyle w:val="ListParagraph"/>
        <w:numPr>
          <w:ilvl w:val="2"/>
          <w:numId w:val="51"/>
        </w:numPr>
        <w:ind w:left="1134"/>
        <w:jc w:val="both"/>
      </w:pPr>
      <w:r>
        <w:lastRenderedPageBreak/>
        <w:t>To follow signs fo</w:t>
      </w:r>
      <w:r w:rsidR="00D828B6">
        <w:t>r the use of PPE, as indicated</w:t>
      </w:r>
    </w:p>
    <w:p w:rsidR="002A108C" w:rsidRDefault="002A108C" w:rsidP="00F404D5">
      <w:pPr>
        <w:pStyle w:val="ListParagraph"/>
        <w:numPr>
          <w:ilvl w:val="2"/>
          <w:numId w:val="51"/>
        </w:numPr>
        <w:ind w:left="1134"/>
        <w:jc w:val="both"/>
      </w:pPr>
      <w:r>
        <w:t>To practice hand hygiene and resp</w:t>
      </w:r>
      <w:r w:rsidR="00D828B6">
        <w:t>iratory hygiene/cough etiquette</w:t>
      </w:r>
      <w:r>
        <w:t xml:space="preserve"> </w:t>
      </w:r>
    </w:p>
    <w:p w:rsidR="002A108C" w:rsidRPr="00F404D5" w:rsidRDefault="002A108C" w:rsidP="00F404D5">
      <w:pPr>
        <w:pStyle w:val="ListParagraph"/>
        <w:numPr>
          <w:ilvl w:val="2"/>
          <w:numId w:val="51"/>
        </w:numPr>
        <w:ind w:left="1134"/>
        <w:jc w:val="both"/>
      </w:pPr>
      <w:r>
        <w:t xml:space="preserve">Post “Attention Visitors” signs at the entrance(s) and other strategic locations in the </w:t>
      </w:r>
      <w:r w:rsidRPr="00F404D5">
        <w:t xml:space="preserve">facility </w:t>
      </w:r>
      <w:r w:rsidRPr="00F404D5">
        <w:rPr>
          <w:b/>
          <w:i/>
        </w:rPr>
        <w:t xml:space="preserve">(refer to Appendix </w:t>
      </w:r>
      <w:r w:rsidR="00F84944" w:rsidRPr="00F404D5">
        <w:rPr>
          <w:b/>
          <w:i/>
        </w:rPr>
        <w:t>4</w:t>
      </w:r>
      <w:r w:rsidRPr="00F404D5">
        <w:rPr>
          <w:b/>
          <w:i/>
        </w:rPr>
        <w:t>)</w:t>
      </w:r>
      <w:r w:rsidRPr="00F404D5">
        <w:t xml:space="preserve"> </w:t>
      </w:r>
    </w:p>
    <w:p w:rsidR="002A108C" w:rsidRDefault="002A108C" w:rsidP="00F404D5">
      <w:pPr>
        <w:pStyle w:val="ListParagraph"/>
        <w:numPr>
          <w:ilvl w:val="2"/>
          <w:numId w:val="51"/>
        </w:numPr>
        <w:ind w:left="1134"/>
        <w:jc w:val="both"/>
      </w:pPr>
      <w:r>
        <w:t>Initiate active screening (incoming visitors report to the desk) as required</w:t>
      </w:r>
    </w:p>
    <w:p w:rsidR="00917CCA" w:rsidRPr="000C6BF6" w:rsidRDefault="00917CCA" w:rsidP="00917CCA">
      <w:pPr>
        <w:jc w:val="both"/>
        <w:rPr>
          <w:b/>
          <w:i/>
          <w:color w:val="1F497D" w:themeColor="text2"/>
        </w:rPr>
      </w:pPr>
      <w:r w:rsidRPr="000C6BF6">
        <w:rPr>
          <w:b/>
          <w:color w:val="1F497D" w:themeColor="text2"/>
        </w:rPr>
        <w:t>Transmission-based precautions are essential work practices</w:t>
      </w:r>
    </w:p>
    <w:p w:rsidR="00917CCA" w:rsidRDefault="00917CCA" w:rsidP="00917CCA">
      <w:pPr>
        <w:pStyle w:val="ListParagraph"/>
        <w:numPr>
          <w:ilvl w:val="0"/>
          <w:numId w:val="6"/>
        </w:numPr>
        <w:jc w:val="both"/>
      </w:pPr>
      <w:r>
        <w:t>Use of PPE</w:t>
      </w:r>
      <w:r w:rsidR="00B82382">
        <w:t xml:space="preserve"> and</w:t>
      </w:r>
      <w:r>
        <w:t>,</w:t>
      </w:r>
      <w:r w:rsidR="00B82382">
        <w:t xml:space="preserve"> where possible</w:t>
      </w:r>
      <w:r>
        <w:t xml:space="preserve"> maintain a 1 metre distance between the infected resident and others </w:t>
      </w:r>
    </w:p>
    <w:p w:rsidR="00917CCA" w:rsidRDefault="00917CCA" w:rsidP="00917CCA">
      <w:pPr>
        <w:pStyle w:val="ListParagraph"/>
        <w:numPr>
          <w:ilvl w:val="0"/>
          <w:numId w:val="6"/>
        </w:numPr>
        <w:jc w:val="both"/>
      </w:pPr>
      <w:r>
        <w:t>Staff must change their PPE after every contact with an ill resident, when moving from one room to another or from one resident care area to another</w:t>
      </w:r>
    </w:p>
    <w:p w:rsidR="00917CCA" w:rsidRDefault="00917CCA" w:rsidP="00917CCA">
      <w:pPr>
        <w:pStyle w:val="ListParagraph"/>
        <w:numPr>
          <w:ilvl w:val="0"/>
          <w:numId w:val="6"/>
        </w:numPr>
        <w:jc w:val="both"/>
      </w:pPr>
      <w:r>
        <w:t>All staff must perform:</w:t>
      </w:r>
    </w:p>
    <w:p w:rsidR="00917CCA" w:rsidRDefault="00917CCA" w:rsidP="00917CCA">
      <w:pPr>
        <w:pStyle w:val="ListParagraph"/>
        <w:numPr>
          <w:ilvl w:val="1"/>
          <w:numId w:val="6"/>
        </w:numPr>
        <w:jc w:val="both"/>
      </w:pPr>
      <w:r>
        <w:t xml:space="preserve"> hand hygiene after every contact with an </w:t>
      </w:r>
      <w:r w:rsidR="00B82382">
        <w:t>unwell</w:t>
      </w:r>
      <w:r>
        <w:t xml:space="preserve"> resident</w:t>
      </w:r>
    </w:p>
    <w:p w:rsidR="00917CCA" w:rsidRDefault="00917CCA" w:rsidP="00917CCA">
      <w:pPr>
        <w:pStyle w:val="ListParagraph"/>
        <w:numPr>
          <w:ilvl w:val="1"/>
          <w:numId w:val="6"/>
        </w:numPr>
        <w:jc w:val="both"/>
      </w:pPr>
      <w:r>
        <w:t>after being in contact with contaminated surfaces</w:t>
      </w:r>
    </w:p>
    <w:p w:rsidR="00917CCA" w:rsidRDefault="00917CCA" w:rsidP="00917CCA">
      <w:pPr>
        <w:pStyle w:val="ListParagraph"/>
        <w:numPr>
          <w:ilvl w:val="1"/>
          <w:numId w:val="6"/>
        </w:numPr>
        <w:jc w:val="both"/>
      </w:pPr>
      <w:r>
        <w:t>whether or not gloves are worn - when visibly soiled with body fluids and/or substances, use water and liquid soap for hand washing</w:t>
      </w:r>
    </w:p>
    <w:p w:rsidR="00917CCA" w:rsidRDefault="00917CCA" w:rsidP="00917CCA">
      <w:pPr>
        <w:pStyle w:val="ListParagraph"/>
        <w:numPr>
          <w:ilvl w:val="0"/>
          <w:numId w:val="6"/>
        </w:numPr>
        <w:jc w:val="both"/>
      </w:pPr>
      <w:r>
        <w:t xml:space="preserve">Single-use surgical face masks should be worn by staff when exposure to respiratory droplets is likely, that is, when within 1m of an affected resident: </w:t>
      </w:r>
    </w:p>
    <w:p w:rsidR="00917CCA" w:rsidRDefault="00917CCA" w:rsidP="00917CCA">
      <w:pPr>
        <w:pStyle w:val="ListParagraph"/>
        <w:numPr>
          <w:ilvl w:val="1"/>
          <w:numId w:val="6"/>
        </w:numPr>
        <w:jc w:val="both"/>
      </w:pPr>
      <w:r>
        <w:t xml:space="preserve">The mask should be put on when entering the room </w:t>
      </w:r>
    </w:p>
    <w:p w:rsidR="00917CCA" w:rsidRDefault="00917CCA" w:rsidP="00917CCA">
      <w:pPr>
        <w:pStyle w:val="ListParagraph"/>
        <w:numPr>
          <w:ilvl w:val="1"/>
          <w:numId w:val="6"/>
        </w:numPr>
        <w:jc w:val="both"/>
      </w:pPr>
      <w:r>
        <w:t>Remove the mask after leaving the room, handling only by the tapes</w:t>
      </w:r>
      <w:r w:rsidR="00B82382">
        <w:t>/elastic</w:t>
      </w:r>
      <w:r>
        <w:t xml:space="preserve">, and place in a </w:t>
      </w:r>
      <w:proofErr w:type="gramStart"/>
      <w:r>
        <w:t>clinical  waste</w:t>
      </w:r>
      <w:proofErr w:type="gramEnd"/>
      <w:r>
        <w:t xml:space="preserve"> bin </w:t>
      </w:r>
    </w:p>
    <w:p w:rsidR="00917CCA" w:rsidRDefault="00917CCA" w:rsidP="00917CCA">
      <w:pPr>
        <w:pStyle w:val="ListParagraph"/>
        <w:numPr>
          <w:ilvl w:val="1"/>
          <w:numId w:val="6"/>
        </w:numPr>
        <w:jc w:val="both"/>
      </w:pPr>
      <w:r>
        <w:t xml:space="preserve">Perform hand hygiene after disposing of the mask </w:t>
      </w:r>
    </w:p>
    <w:p w:rsidR="00917CCA" w:rsidRDefault="00917CCA" w:rsidP="00917CCA">
      <w:pPr>
        <w:pStyle w:val="ListParagraph"/>
        <w:numPr>
          <w:ilvl w:val="1"/>
          <w:numId w:val="6"/>
        </w:numPr>
        <w:jc w:val="both"/>
      </w:pPr>
      <w:r>
        <w:t xml:space="preserve">Never re-use masks </w:t>
      </w:r>
    </w:p>
    <w:p w:rsidR="00917CCA" w:rsidRDefault="00917CCA" w:rsidP="00917CCA">
      <w:pPr>
        <w:pStyle w:val="ListParagraph"/>
        <w:numPr>
          <w:ilvl w:val="1"/>
          <w:numId w:val="6"/>
        </w:numPr>
        <w:jc w:val="both"/>
      </w:pPr>
      <w:r>
        <w:t>When undertaking activities that require an infected resident to leave their room, the resident should wear a mask if tolerated</w:t>
      </w:r>
    </w:p>
    <w:p w:rsidR="00917CCA" w:rsidRDefault="00917CCA" w:rsidP="00917CCA">
      <w:pPr>
        <w:pStyle w:val="ListParagraph"/>
        <w:numPr>
          <w:ilvl w:val="0"/>
          <w:numId w:val="6"/>
        </w:numPr>
        <w:jc w:val="both"/>
      </w:pPr>
      <w:r>
        <w:t>Encourage good cough etiquette</w:t>
      </w:r>
    </w:p>
    <w:p w:rsidR="00917CCA" w:rsidRDefault="00917CCA" w:rsidP="00917CCA">
      <w:pPr>
        <w:pStyle w:val="ListParagraph"/>
        <w:numPr>
          <w:ilvl w:val="0"/>
          <w:numId w:val="6"/>
        </w:numPr>
        <w:jc w:val="both"/>
      </w:pPr>
      <w:r>
        <w:t xml:space="preserve">Eye protection includes the use of safety glasses, goggles or face shields but does not include personal eye glasses. </w:t>
      </w:r>
    </w:p>
    <w:p w:rsidR="00917CCA" w:rsidRDefault="00917CCA" w:rsidP="00917CCA">
      <w:pPr>
        <w:pStyle w:val="ListParagraph"/>
        <w:numPr>
          <w:ilvl w:val="1"/>
          <w:numId w:val="6"/>
        </w:numPr>
        <w:jc w:val="both"/>
      </w:pPr>
      <w:r>
        <w:t>Protective eyewear must be disposed of, or where approved for re-use, cleaned after use</w:t>
      </w:r>
    </w:p>
    <w:p w:rsidR="00917CCA" w:rsidRDefault="00917CCA" w:rsidP="00917CCA">
      <w:pPr>
        <w:pStyle w:val="ListParagraph"/>
        <w:numPr>
          <w:ilvl w:val="1"/>
          <w:numId w:val="6"/>
        </w:numPr>
        <w:jc w:val="both"/>
      </w:pPr>
      <w:r>
        <w:t>Eyes should be protected where there is potential for splattering or spraying of blood, body fluids, secretions or excretions, including coughing</w:t>
      </w:r>
    </w:p>
    <w:p w:rsidR="00917CCA" w:rsidRDefault="00917CCA" w:rsidP="00917CCA">
      <w:pPr>
        <w:pStyle w:val="ListParagraph"/>
        <w:numPr>
          <w:ilvl w:val="0"/>
          <w:numId w:val="6"/>
        </w:numPr>
        <w:jc w:val="both"/>
      </w:pPr>
      <w:r>
        <w:t xml:space="preserve">Use resident-dedicated equipment where possible </w:t>
      </w:r>
    </w:p>
    <w:p w:rsidR="00917CCA" w:rsidRDefault="00917CCA" w:rsidP="00917CCA">
      <w:pPr>
        <w:pStyle w:val="ListParagraph"/>
        <w:numPr>
          <w:ilvl w:val="1"/>
          <w:numId w:val="6"/>
        </w:numPr>
        <w:jc w:val="both"/>
      </w:pPr>
      <w:r>
        <w:t>Ideally, any care equipment should be dedicated for the use of an individual resident. If resident care equipment must be shared, the items must be cleaned and disinfected between each resident use.</w:t>
      </w:r>
    </w:p>
    <w:p w:rsidR="00917CCA" w:rsidRDefault="00917CCA" w:rsidP="00917CCA">
      <w:pPr>
        <w:pStyle w:val="ListParagraph"/>
        <w:numPr>
          <w:ilvl w:val="0"/>
          <w:numId w:val="6"/>
        </w:numPr>
        <w:jc w:val="both"/>
      </w:pPr>
      <w:r>
        <w:t xml:space="preserve">Allocate ill residents to single rooms </w:t>
      </w:r>
    </w:p>
    <w:p w:rsidR="00917CCA" w:rsidRDefault="00917CCA" w:rsidP="00917CCA">
      <w:pPr>
        <w:pStyle w:val="ListParagraph"/>
        <w:numPr>
          <w:ilvl w:val="0"/>
          <w:numId w:val="6"/>
        </w:numPr>
        <w:jc w:val="both"/>
      </w:pPr>
      <w:r>
        <w:t xml:space="preserve">Enhanced cleaning and disinfection of the ill resident’s environment  </w:t>
      </w:r>
    </w:p>
    <w:p w:rsidR="00917CCA" w:rsidRDefault="00917CCA" w:rsidP="00917CCA">
      <w:pPr>
        <w:pStyle w:val="ListParagraph"/>
        <w:numPr>
          <w:ilvl w:val="1"/>
          <w:numId w:val="6"/>
        </w:numPr>
        <w:jc w:val="both"/>
      </w:pPr>
      <w:r>
        <w:t xml:space="preserve">Influenza viruses can persist on hard surfaces and remain viable for up to 24 hours on hard, non-porous surfaces. </w:t>
      </w:r>
    </w:p>
    <w:p w:rsidR="00917CCA" w:rsidRDefault="00917CCA" w:rsidP="00917CCA">
      <w:pPr>
        <w:pStyle w:val="ListParagraph"/>
        <w:numPr>
          <w:ilvl w:val="1"/>
          <w:numId w:val="6"/>
        </w:numPr>
        <w:jc w:val="both"/>
      </w:pPr>
      <w:r>
        <w:t>Infectious influenza virus can be transferred to hands from these surfaces for at least 2 – 8 hours after contamination of the surface</w:t>
      </w:r>
    </w:p>
    <w:p w:rsidR="00917CCA" w:rsidRDefault="00917CCA" w:rsidP="00917CCA">
      <w:pPr>
        <w:pStyle w:val="ListParagraph"/>
        <w:numPr>
          <w:ilvl w:val="1"/>
          <w:numId w:val="6"/>
        </w:numPr>
        <w:jc w:val="both"/>
      </w:pPr>
      <w:r>
        <w:t xml:space="preserve">Frequently touched surfaces are those closest to the resident, and should be cleaned more often (for example - bedrails, bedside tables, commodes, doorknobs, sinks, surfaces and </w:t>
      </w:r>
      <w:r>
        <w:lastRenderedPageBreak/>
        <w:t>equipment close to the resident), use sodium hypochlorite 100mL in 1L of water (1:10 solution)</w:t>
      </w:r>
    </w:p>
    <w:p w:rsidR="00917CCA" w:rsidRDefault="00917CCA" w:rsidP="00917CCA">
      <w:pPr>
        <w:pStyle w:val="ListParagraph"/>
        <w:numPr>
          <w:ilvl w:val="0"/>
          <w:numId w:val="6"/>
        </w:numPr>
        <w:jc w:val="both"/>
      </w:pPr>
      <w:r>
        <w:t>Linen should be laundered using hot water and detergent</w:t>
      </w:r>
    </w:p>
    <w:p w:rsidR="00917CCA" w:rsidRDefault="00917CCA" w:rsidP="00917CCA">
      <w:pPr>
        <w:pStyle w:val="ListParagraph"/>
        <w:numPr>
          <w:ilvl w:val="1"/>
          <w:numId w:val="6"/>
        </w:numPr>
        <w:jc w:val="both"/>
      </w:pPr>
      <w:r>
        <w:t xml:space="preserve"> Linen should be dried on a hot setting in a dryer</w:t>
      </w:r>
    </w:p>
    <w:p w:rsidR="00917CCA" w:rsidRDefault="00917CCA" w:rsidP="00917CCA">
      <w:pPr>
        <w:pStyle w:val="ListParagraph"/>
        <w:numPr>
          <w:ilvl w:val="1"/>
          <w:numId w:val="6"/>
        </w:numPr>
        <w:jc w:val="both"/>
      </w:pPr>
      <w:r>
        <w:t>There is no need to separate the linen of ill residents from that of other residents</w:t>
      </w:r>
    </w:p>
    <w:p w:rsidR="00917CCA" w:rsidRDefault="00917CCA" w:rsidP="00917CCA">
      <w:pPr>
        <w:pStyle w:val="ListParagraph"/>
        <w:numPr>
          <w:ilvl w:val="1"/>
          <w:numId w:val="6"/>
        </w:numPr>
        <w:jc w:val="both"/>
      </w:pPr>
      <w:r>
        <w:t>Appropriate PPE should be used when handling soiled linen.</w:t>
      </w:r>
    </w:p>
    <w:p w:rsidR="00917CCA" w:rsidRDefault="00917CCA" w:rsidP="00F404D5">
      <w:pPr>
        <w:pStyle w:val="ListParagraph"/>
        <w:numPr>
          <w:ilvl w:val="0"/>
          <w:numId w:val="6"/>
        </w:numPr>
        <w:spacing w:after="0"/>
        <w:ind w:left="357" w:hanging="357"/>
        <w:jc w:val="both"/>
      </w:pPr>
      <w:r>
        <w:t>Crockery and cutlery should be washed in a dishwasher</w:t>
      </w:r>
    </w:p>
    <w:p w:rsidR="00B82382" w:rsidRDefault="00B82382" w:rsidP="00B82382">
      <w:pPr>
        <w:spacing w:after="0"/>
        <w:jc w:val="both"/>
      </w:pPr>
    </w:p>
    <w:p w:rsidR="000C6BF6" w:rsidRDefault="000C6BF6" w:rsidP="000C6BF6">
      <w:pPr>
        <w:jc w:val="both"/>
      </w:pPr>
      <w:r w:rsidRPr="001C5226">
        <w:rPr>
          <w:b/>
        </w:rPr>
        <w:t>PPE is an important element of standard precautions</w:t>
      </w:r>
      <w:r>
        <w:t xml:space="preserve"> </w:t>
      </w:r>
    </w:p>
    <w:p w:rsidR="000C6BF6" w:rsidRDefault="000C6BF6" w:rsidP="000C6BF6">
      <w:pPr>
        <w:pStyle w:val="ListParagraph"/>
        <w:numPr>
          <w:ilvl w:val="0"/>
          <w:numId w:val="18"/>
        </w:numPr>
        <w:ind w:left="426" w:hanging="426"/>
        <w:jc w:val="both"/>
      </w:pPr>
      <w:r>
        <w:t xml:space="preserve">Explain to residents that PPE is used for everybody’s safety! </w:t>
      </w:r>
    </w:p>
    <w:p w:rsidR="000C6BF6" w:rsidRDefault="000C6BF6" w:rsidP="000C6BF6">
      <w:pPr>
        <w:pStyle w:val="ListParagraph"/>
        <w:numPr>
          <w:ilvl w:val="0"/>
          <w:numId w:val="18"/>
        </w:numPr>
        <w:ind w:left="426" w:hanging="426"/>
        <w:jc w:val="both"/>
      </w:pPr>
      <w:r>
        <w:t xml:space="preserve">PPE for resident care staff during an influenza outbreak includes the following: </w:t>
      </w:r>
    </w:p>
    <w:p w:rsidR="000C6BF6" w:rsidRDefault="000C6BF6" w:rsidP="000C6BF6">
      <w:pPr>
        <w:pStyle w:val="ListParagraph"/>
        <w:numPr>
          <w:ilvl w:val="1"/>
          <w:numId w:val="18"/>
        </w:numPr>
        <w:jc w:val="both"/>
      </w:pPr>
      <w:r>
        <w:t>Gown</w:t>
      </w:r>
    </w:p>
    <w:p w:rsidR="000C6BF6" w:rsidRDefault="000C6BF6" w:rsidP="000C6BF6">
      <w:pPr>
        <w:pStyle w:val="ListParagraph"/>
        <w:numPr>
          <w:ilvl w:val="1"/>
          <w:numId w:val="18"/>
        </w:numPr>
        <w:jc w:val="both"/>
      </w:pPr>
      <w:r>
        <w:t xml:space="preserve">Disposable gloves </w:t>
      </w:r>
    </w:p>
    <w:p w:rsidR="000C6BF6" w:rsidRDefault="000C6BF6" w:rsidP="000C6BF6">
      <w:pPr>
        <w:pStyle w:val="ListParagraph"/>
        <w:numPr>
          <w:ilvl w:val="1"/>
          <w:numId w:val="18"/>
        </w:numPr>
        <w:jc w:val="both"/>
      </w:pPr>
      <w:r>
        <w:t xml:space="preserve">Surgical facemask </w:t>
      </w:r>
    </w:p>
    <w:p w:rsidR="000C6BF6" w:rsidRDefault="000C6BF6" w:rsidP="000C6BF6">
      <w:pPr>
        <w:pStyle w:val="ListParagraph"/>
        <w:numPr>
          <w:ilvl w:val="1"/>
          <w:numId w:val="18"/>
        </w:numPr>
        <w:jc w:val="both"/>
      </w:pPr>
      <w:r>
        <w:t>Eye protection (if there is potential for mucous membranes to come into contact with body fluids, for example a coughing person)</w:t>
      </w:r>
    </w:p>
    <w:p w:rsidR="000C6BF6" w:rsidRDefault="000C6BF6" w:rsidP="000C6BF6">
      <w:pPr>
        <w:jc w:val="both"/>
      </w:pPr>
      <w:r>
        <w:t xml:space="preserve">Donning and doffing areas must be identified. The doffing area must include hand hygiene products, waste receptacles and signage. </w:t>
      </w:r>
    </w:p>
    <w:p w:rsidR="000C6BF6" w:rsidRPr="00DD0BD1" w:rsidRDefault="000C6BF6" w:rsidP="000C6BF6">
      <w:pPr>
        <w:jc w:val="both"/>
        <w:rPr>
          <w:b/>
        </w:rPr>
      </w:pPr>
      <w:r w:rsidRPr="00DD0BD1">
        <w:rPr>
          <w:b/>
        </w:rPr>
        <w:t>The use of PPE alone is not enough— YOU MUST perform hand hygiene before putting on and after removing the protective item.</w:t>
      </w:r>
    </w:p>
    <w:p w:rsidR="00B82382" w:rsidRPr="000C6BF6" w:rsidRDefault="00B82382" w:rsidP="00B82382">
      <w:pPr>
        <w:spacing w:after="0"/>
        <w:jc w:val="both"/>
        <w:rPr>
          <w:b/>
          <w:color w:val="1F497D" w:themeColor="text2"/>
        </w:rPr>
      </w:pPr>
      <w:r w:rsidRPr="000C6BF6">
        <w:rPr>
          <w:b/>
          <w:color w:val="1F497D" w:themeColor="text2"/>
        </w:rPr>
        <w:t>Hand hygiene</w:t>
      </w:r>
    </w:p>
    <w:p w:rsidR="00B82382" w:rsidRDefault="00B82382" w:rsidP="00B82382">
      <w:pPr>
        <w:pStyle w:val="ListParagraph"/>
        <w:numPr>
          <w:ilvl w:val="0"/>
          <w:numId w:val="53"/>
        </w:numPr>
        <w:spacing w:after="0"/>
        <w:ind w:left="426" w:hanging="426"/>
        <w:jc w:val="both"/>
      </w:pPr>
      <w:r>
        <w:t xml:space="preserve">A most important key to prevention and further </w:t>
      </w:r>
      <w:proofErr w:type="gramStart"/>
      <w:r>
        <w:t>spread</w:t>
      </w:r>
      <w:proofErr w:type="gramEnd"/>
      <w:r>
        <w:t xml:space="preserve"> of infection is good hand hygiene</w:t>
      </w:r>
    </w:p>
    <w:p w:rsidR="00B82382" w:rsidRDefault="00B82382" w:rsidP="00B82382">
      <w:pPr>
        <w:pStyle w:val="ListParagraph"/>
        <w:numPr>
          <w:ilvl w:val="0"/>
          <w:numId w:val="53"/>
        </w:numPr>
        <w:spacing w:after="0"/>
        <w:ind w:left="426" w:hanging="426"/>
        <w:jc w:val="both"/>
      </w:pPr>
      <w:r>
        <w:t xml:space="preserve">Hand hygiene means rubbing hands with an </w:t>
      </w:r>
      <w:proofErr w:type="gramStart"/>
      <w:r>
        <w:t>alcohol based</w:t>
      </w:r>
      <w:proofErr w:type="gramEnd"/>
      <w:r>
        <w:t xml:space="preserve"> hand rub or washing then with liquid soap and water and drying with a single-use towel</w:t>
      </w:r>
    </w:p>
    <w:p w:rsidR="00B82382" w:rsidRDefault="00B82382" w:rsidP="00B82382">
      <w:pPr>
        <w:spacing w:after="0"/>
        <w:jc w:val="both"/>
      </w:pPr>
    </w:p>
    <w:p w:rsidR="00B82382" w:rsidRDefault="00B82382" w:rsidP="00B82382">
      <w:pPr>
        <w:spacing w:after="0"/>
        <w:jc w:val="both"/>
      </w:pPr>
      <w:r>
        <w:t>Hand hygiene will NOT be effective if any of the following are present:</w:t>
      </w:r>
    </w:p>
    <w:p w:rsidR="00B82382" w:rsidRDefault="00B82382" w:rsidP="00B82382">
      <w:pPr>
        <w:pStyle w:val="ListParagraph"/>
        <w:numPr>
          <w:ilvl w:val="0"/>
          <w:numId w:val="54"/>
        </w:numPr>
        <w:spacing w:after="0"/>
        <w:ind w:left="426" w:hanging="426"/>
        <w:jc w:val="both"/>
      </w:pPr>
      <w:r>
        <w:t>Skin with cracks, cuts or dermatitis – cover all cuts or abrasions</w:t>
      </w:r>
    </w:p>
    <w:p w:rsidR="00B82382" w:rsidRDefault="00B82382" w:rsidP="00B82382">
      <w:pPr>
        <w:pStyle w:val="ListParagraph"/>
        <w:numPr>
          <w:ilvl w:val="0"/>
          <w:numId w:val="54"/>
        </w:numPr>
        <w:spacing w:after="0"/>
        <w:ind w:left="426" w:hanging="426"/>
        <w:jc w:val="both"/>
      </w:pPr>
      <w:r>
        <w:t>Hand and arm jewellery</w:t>
      </w:r>
    </w:p>
    <w:p w:rsidR="00B82382" w:rsidRDefault="00B82382" w:rsidP="00B82382">
      <w:pPr>
        <w:pStyle w:val="ListParagraph"/>
        <w:numPr>
          <w:ilvl w:val="0"/>
          <w:numId w:val="54"/>
        </w:numPr>
        <w:spacing w:after="0"/>
        <w:ind w:left="426" w:hanging="426"/>
        <w:jc w:val="both"/>
      </w:pPr>
      <w:r>
        <w:t>Nails longer than 3-4mm, or with chipped or worn nail polish, or artificial nails, or nail enhancements</w:t>
      </w:r>
    </w:p>
    <w:p w:rsidR="00B82382" w:rsidRDefault="00B82382" w:rsidP="00B82382">
      <w:pPr>
        <w:spacing w:after="0"/>
        <w:jc w:val="both"/>
      </w:pPr>
    </w:p>
    <w:p w:rsidR="00B82382" w:rsidRDefault="00B82382" w:rsidP="00B82382">
      <w:pPr>
        <w:spacing w:after="0"/>
        <w:jc w:val="both"/>
      </w:pPr>
      <w:r>
        <w:t xml:space="preserve">Hand hygiene must be performed regardless of whether gloves are used. Note: staff must perform hand hygiene before applying gloves and after removing </w:t>
      </w:r>
      <w:r w:rsidR="00FE107A">
        <w:t>gloves as the removal process can cause contamination resulting in further infections.</w:t>
      </w:r>
    </w:p>
    <w:p w:rsidR="00917CCA" w:rsidRDefault="00917CCA" w:rsidP="00917CCA">
      <w:pPr>
        <w:jc w:val="both"/>
      </w:pPr>
    </w:p>
    <w:p w:rsidR="000C6BF6" w:rsidRDefault="000C6BF6">
      <w:pPr>
        <w:rPr>
          <w:b/>
          <w:color w:val="1F497D" w:themeColor="text2"/>
          <w:sz w:val="28"/>
          <w:szCs w:val="28"/>
        </w:rPr>
      </w:pPr>
      <w:r>
        <w:rPr>
          <w:b/>
          <w:color w:val="1F497D" w:themeColor="text2"/>
          <w:sz w:val="28"/>
          <w:szCs w:val="28"/>
        </w:rPr>
        <w:br w:type="page"/>
      </w:r>
    </w:p>
    <w:p w:rsidR="00E91F50" w:rsidRPr="008D451F" w:rsidRDefault="00E91F50" w:rsidP="00F374C4">
      <w:pPr>
        <w:jc w:val="both"/>
        <w:rPr>
          <w:b/>
          <w:color w:val="1F497D" w:themeColor="text2"/>
          <w:sz w:val="28"/>
          <w:szCs w:val="28"/>
        </w:rPr>
      </w:pPr>
      <w:r w:rsidRPr="008D451F">
        <w:rPr>
          <w:b/>
          <w:color w:val="1F497D" w:themeColor="text2"/>
          <w:sz w:val="28"/>
          <w:szCs w:val="28"/>
        </w:rPr>
        <w:lastRenderedPageBreak/>
        <w:t xml:space="preserve">SECTION </w:t>
      </w:r>
      <w:r w:rsidR="00352432">
        <w:rPr>
          <w:b/>
          <w:color w:val="1F497D" w:themeColor="text2"/>
          <w:sz w:val="28"/>
          <w:szCs w:val="28"/>
        </w:rPr>
        <w:t>6</w:t>
      </w:r>
      <w:r w:rsidRPr="008D451F">
        <w:rPr>
          <w:b/>
          <w:color w:val="1F497D" w:themeColor="text2"/>
          <w:sz w:val="28"/>
          <w:szCs w:val="28"/>
        </w:rPr>
        <w:tab/>
        <w:t xml:space="preserve">STAFFING </w:t>
      </w:r>
    </w:p>
    <w:p w:rsidR="00321332" w:rsidRPr="00097668" w:rsidRDefault="00321332" w:rsidP="00F374C4">
      <w:pPr>
        <w:jc w:val="both"/>
        <w:rPr>
          <w:b/>
          <w:color w:val="1F497D" w:themeColor="text2"/>
        </w:rPr>
      </w:pPr>
      <w:r w:rsidRPr="00097668">
        <w:rPr>
          <w:b/>
          <w:color w:val="1F497D" w:themeColor="text2"/>
        </w:rPr>
        <w:t>Allocation of staff</w:t>
      </w:r>
    </w:p>
    <w:p w:rsidR="00321332" w:rsidRDefault="00776F98" w:rsidP="00926F0B">
      <w:pPr>
        <w:pStyle w:val="ListParagraph"/>
        <w:numPr>
          <w:ilvl w:val="0"/>
          <w:numId w:val="10"/>
        </w:numPr>
        <w:jc w:val="both"/>
      </w:pPr>
      <w:r>
        <w:t xml:space="preserve">Once resident isolation measures are in place, to further reduce the risk of transmission, it is preferable to allocate specific (vaccinated) staff to the care of residents </w:t>
      </w:r>
    </w:p>
    <w:p w:rsidR="00321332" w:rsidRDefault="00776F98" w:rsidP="00926F0B">
      <w:pPr>
        <w:pStyle w:val="ListParagraph"/>
        <w:numPr>
          <w:ilvl w:val="0"/>
          <w:numId w:val="10"/>
        </w:numPr>
        <w:jc w:val="both"/>
      </w:pPr>
      <w:r>
        <w:t>These staff members should not move between their section and other areas of the facilit</w:t>
      </w:r>
      <w:r w:rsidR="00D828B6">
        <w:t>y, or care for other residents</w:t>
      </w:r>
    </w:p>
    <w:p w:rsidR="00321332" w:rsidRDefault="00776F98" w:rsidP="00926F0B">
      <w:pPr>
        <w:pStyle w:val="ListParagraph"/>
        <w:numPr>
          <w:ilvl w:val="0"/>
          <w:numId w:val="10"/>
        </w:numPr>
        <w:jc w:val="both"/>
      </w:pPr>
      <w:r>
        <w:t xml:space="preserve">Staff members should self-monitor for signs and symptoms of respiratory illness and self-exclude from work if unwell </w:t>
      </w:r>
    </w:p>
    <w:p w:rsidR="00321332" w:rsidRDefault="00776F98" w:rsidP="00926F0B">
      <w:pPr>
        <w:pStyle w:val="ListParagraph"/>
        <w:numPr>
          <w:ilvl w:val="0"/>
          <w:numId w:val="10"/>
        </w:numPr>
        <w:jc w:val="both"/>
      </w:pPr>
      <w:r>
        <w:t>When ILI is apparent</w:t>
      </w:r>
      <w:r w:rsidR="00321332">
        <w:t xml:space="preserve">, </w:t>
      </w:r>
      <w:r>
        <w:t>influenza can be spread within the facility by staff, who should work only if well and wearing a mask</w:t>
      </w:r>
    </w:p>
    <w:p w:rsidR="00F404D5" w:rsidRDefault="00F404D5" w:rsidP="00F404D5">
      <w:pPr>
        <w:pStyle w:val="ListParagraph"/>
        <w:ind w:left="360"/>
        <w:jc w:val="both"/>
      </w:pPr>
    </w:p>
    <w:p w:rsidR="000C6BF6" w:rsidRDefault="000C6BF6">
      <w:pPr>
        <w:rPr>
          <w:b/>
          <w:color w:val="1F497D" w:themeColor="text2"/>
          <w:sz w:val="28"/>
          <w:szCs w:val="28"/>
        </w:rPr>
      </w:pPr>
      <w:r>
        <w:rPr>
          <w:b/>
          <w:color w:val="1F497D" w:themeColor="text2"/>
          <w:sz w:val="28"/>
          <w:szCs w:val="28"/>
        </w:rPr>
        <w:br w:type="page"/>
      </w:r>
    </w:p>
    <w:p w:rsidR="002D6C5A" w:rsidRPr="002D6C5A" w:rsidRDefault="002D6C5A" w:rsidP="00520C76">
      <w:pPr>
        <w:jc w:val="both"/>
        <w:rPr>
          <w:b/>
          <w:color w:val="1F497D" w:themeColor="text2"/>
          <w:sz w:val="28"/>
          <w:szCs w:val="28"/>
        </w:rPr>
      </w:pPr>
      <w:r w:rsidRPr="002D6C5A">
        <w:rPr>
          <w:b/>
          <w:color w:val="1F497D" w:themeColor="text2"/>
          <w:sz w:val="28"/>
          <w:szCs w:val="28"/>
        </w:rPr>
        <w:lastRenderedPageBreak/>
        <w:t xml:space="preserve">SECTION </w:t>
      </w:r>
      <w:r w:rsidR="00352432">
        <w:rPr>
          <w:b/>
          <w:color w:val="1F497D" w:themeColor="text2"/>
          <w:sz w:val="28"/>
          <w:szCs w:val="28"/>
        </w:rPr>
        <w:t>7</w:t>
      </w:r>
      <w:r>
        <w:rPr>
          <w:b/>
          <w:color w:val="1F497D" w:themeColor="text2"/>
          <w:sz w:val="28"/>
          <w:szCs w:val="28"/>
        </w:rPr>
        <w:tab/>
        <w:t>MONITORING</w:t>
      </w:r>
    </w:p>
    <w:p w:rsidR="002D6C5A" w:rsidRPr="002D6C5A" w:rsidRDefault="002D6C5A" w:rsidP="002D6C5A">
      <w:pPr>
        <w:jc w:val="both"/>
        <w:rPr>
          <w:color w:val="1F497D" w:themeColor="text2"/>
        </w:rPr>
      </w:pPr>
      <w:r w:rsidRPr="002D6C5A">
        <w:rPr>
          <w:b/>
          <w:color w:val="1F497D" w:themeColor="text2"/>
        </w:rPr>
        <w:t>Effective outbreak management has four phases</w:t>
      </w:r>
      <w:r w:rsidRPr="002D6C5A">
        <w:rPr>
          <w:color w:val="1F497D" w:themeColor="text2"/>
        </w:rPr>
        <w:t xml:space="preserve">: </w:t>
      </w:r>
    </w:p>
    <w:p w:rsidR="006D5FBC" w:rsidRPr="006D5FBC" w:rsidRDefault="006D5FBC" w:rsidP="006D5FBC">
      <w:pPr>
        <w:spacing w:after="0"/>
        <w:jc w:val="both"/>
        <w:rPr>
          <w:rFonts w:cstheme="minorHAnsi"/>
          <w:b/>
          <w:i/>
          <w:color w:val="C0504D" w:themeColor="accent2"/>
        </w:rPr>
      </w:pPr>
      <w:r w:rsidRPr="006D5FBC">
        <w:rPr>
          <w:rFonts w:cstheme="minorHAnsi"/>
          <w:b/>
          <w:i/>
          <w:color w:val="C0504D" w:themeColor="accent2"/>
        </w:rPr>
        <w:t>Prevent and Prepare phase:</w:t>
      </w:r>
    </w:p>
    <w:p w:rsidR="006D5FBC" w:rsidRPr="006D5FBC" w:rsidRDefault="006D5FBC" w:rsidP="006D5FBC">
      <w:pPr>
        <w:spacing w:after="0"/>
        <w:jc w:val="both"/>
        <w:rPr>
          <w:rFonts w:cstheme="minorHAnsi"/>
        </w:rPr>
      </w:pPr>
      <w:r w:rsidRPr="006D5FBC">
        <w:rPr>
          <w:rFonts w:cstheme="minorHAnsi"/>
        </w:rPr>
        <w:t xml:space="preserve">Maintain vigilance to reduce the risk of the virus entering the ARC facility. Prepare for different outbreak scenarios and check policies and protocols are up-to-date. </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Keep up-to-date on the latest Ministry guidelines for ARC providers.</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Establish and maintain links with ARC OMT. Work collaboratively and know who to contact, when and why.</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Understand ARC facility role and responsibility in ARC OMT.</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Localise national guidance so it works for the ARC facility. </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Develop an Outbreak Management Plan. Ensure </w:t>
      </w:r>
      <w:proofErr w:type="gramStart"/>
      <w:r w:rsidRPr="006D5FBC">
        <w:rPr>
          <w:rFonts w:cstheme="minorHAnsi"/>
        </w:rPr>
        <w:t>this addresses</w:t>
      </w:r>
      <w:proofErr w:type="gramEnd"/>
      <w:r w:rsidRPr="006D5FBC">
        <w:rPr>
          <w:rFonts w:cstheme="minorHAnsi"/>
        </w:rPr>
        <w:t xml:space="preserve"> psychosocial welfare of health care and support workers and residents and their whanau.</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Specify who will hold key roles and responsibilities within the ARC facility during an outbreak. </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Ensure resident’s care plans and photo identification are up-to-date. Monitor medicines expiry dates.</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Strengthen relationships with iwi and Maori to support outbreak preparedness.</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Establish training and education plan for health care and support workers and visitors. </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Develop communication plan for residents and their whanau, health care and support workers, and visitors.</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Practice scenario training with Te </w:t>
      </w:r>
      <w:proofErr w:type="spellStart"/>
      <w:r w:rsidRPr="006D5FBC">
        <w:rPr>
          <w:rFonts w:cstheme="minorHAnsi"/>
        </w:rPr>
        <w:t>Whatu</w:t>
      </w:r>
      <w:proofErr w:type="spellEnd"/>
      <w:r w:rsidRPr="006D5FBC">
        <w:rPr>
          <w:rFonts w:cstheme="minorHAnsi"/>
        </w:rPr>
        <w:t xml:space="preserve"> Ora Hawke</w:t>
      </w:r>
      <w:r>
        <w:rPr>
          <w:rFonts w:cstheme="minorHAnsi"/>
        </w:rPr>
        <w:t>’</w:t>
      </w:r>
      <w:r w:rsidRPr="006D5FBC">
        <w:rPr>
          <w:rFonts w:cstheme="minorHAnsi"/>
        </w:rPr>
        <w:t>s Bay, PHU and other local stakeholders.</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 xml:space="preserve">Undertake preparedness assessment as requested by Te </w:t>
      </w:r>
      <w:proofErr w:type="spellStart"/>
      <w:r w:rsidRPr="006D5FBC">
        <w:rPr>
          <w:rFonts w:cstheme="minorHAnsi"/>
        </w:rPr>
        <w:t>Whatu</w:t>
      </w:r>
      <w:proofErr w:type="spellEnd"/>
      <w:r w:rsidRPr="006D5FBC">
        <w:rPr>
          <w:rFonts w:cstheme="minorHAnsi"/>
        </w:rPr>
        <w:t xml:space="preserve"> Ora Hawke</w:t>
      </w:r>
      <w:r>
        <w:rPr>
          <w:rFonts w:cstheme="minorHAnsi"/>
        </w:rPr>
        <w:t>’</w:t>
      </w:r>
      <w:r w:rsidRPr="006D5FBC">
        <w:rPr>
          <w:rFonts w:cstheme="minorHAnsi"/>
        </w:rPr>
        <w:t>s Bay.</w:t>
      </w:r>
    </w:p>
    <w:p w:rsidR="006D5FBC" w:rsidRPr="006D5FBC" w:rsidRDefault="006D5FBC" w:rsidP="006D5FBC">
      <w:pPr>
        <w:pStyle w:val="ListParagraph"/>
        <w:numPr>
          <w:ilvl w:val="0"/>
          <w:numId w:val="55"/>
        </w:numPr>
        <w:spacing w:after="160" w:line="259" w:lineRule="auto"/>
        <w:jc w:val="both"/>
        <w:rPr>
          <w:rFonts w:cstheme="minorHAnsi"/>
        </w:rPr>
      </w:pPr>
      <w:r w:rsidRPr="006D5FBC">
        <w:rPr>
          <w:rFonts w:cstheme="minorHAnsi"/>
        </w:rPr>
        <w:t>Ensure measures are being taken to prevent infection from being introduced into ARC facility.</w:t>
      </w:r>
    </w:p>
    <w:p w:rsidR="006D5FBC" w:rsidRPr="006D5FBC" w:rsidRDefault="006D5FBC" w:rsidP="006D5FBC">
      <w:pPr>
        <w:spacing w:after="0"/>
        <w:jc w:val="both"/>
        <w:rPr>
          <w:rFonts w:cstheme="minorHAnsi"/>
          <w:b/>
          <w:i/>
          <w:color w:val="C0504D" w:themeColor="accent2"/>
        </w:rPr>
      </w:pPr>
      <w:r w:rsidRPr="006D5FBC">
        <w:rPr>
          <w:rFonts w:cstheme="minorHAnsi"/>
          <w:b/>
          <w:i/>
          <w:color w:val="C0504D" w:themeColor="accent2"/>
        </w:rPr>
        <w:t>Standby phase: Possible cases in the ARC facility</w:t>
      </w:r>
    </w:p>
    <w:p w:rsidR="006D5FBC" w:rsidRPr="006D5FBC" w:rsidRDefault="006D5FBC" w:rsidP="006D5FBC">
      <w:pPr>
        <w:spacing w:after="0"/>
        <w:jc w:val="both"/>
        <w:rPr>
          <w:rFonts w:cstheme="minorHAnsi"/>
        </w:rPr>
      </w:pPr>
      <w:r w:rsidRPr="006D5FBC">
        <w:rPr>
          <w:rFonts w:cstheme="minorHAnsi"/>
        </w:rPr>
        <w:t xml:space="preserve">A person in the ARC facility is considered a potential case of the virus and is being tested. </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Support early case recognition through early identification of symptoms.</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Support people in ARC to be tested as quickly as possible.</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Get residents tested by GP/NP, notify PHU, and highlight to laboratory to prioritise the test.</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Isolate cases under investigation.</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Begin close contact tracing of those under investigation.</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Increase IPC protocols</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 xml:space="preserve">Contact Te </w:t>
      </w:r>
      <w:proofErr w:type="spellStart"/>
      <w:r w:rsidRPr="006D5FBC">
        <w:rPr>
          <w:rFonts w:cstheme="minorHAnsi"/>
        </w:rPr>
        <w:t>Whatu</w:t>
      </w:r>
      <w:proofErr w:type="spellEnd"/>
      <w:r w:rsidRPr="006D5FBC">
        <w:rPr>
          <w:rFonts w:cstheme="minorHAnsi"/>
        </w:rPr>
        <w:t xml:space="preserve"> Ora Hawke</w:t>
      </w:r>
      <w:r>
        <w:rPr>
          <w:rFonts w:cstheme="minorHAnsi"/>
        </w:rPr>
        <w:t>’</w:t>
      </w:r>
      <w:r w:rsidRPr="006D5FBC">
        <w:rPr>
          <w:rFonts w:cstheme="minorHAnsi"/>
        </w:rPr>
        <w:t>s Bay if concerned about ARC facility’s ability to respond.</w:t>
      </w:r>
    </w:p>
    <w:p w:rsidR="006D5FBC" w:rsidRPr="006D5FBC" w:rsidRDefault="006D5FBC" w:rsidP="006D5FBC">
      <w:pPr>
        <w:pStyle w:val="ListParagraph"/>
        <w:numPr>
          <w:ilvl w:val="0"/>
          <w:numId w:val="56"/>
        </w:numPr>
        <w:spacing w:after="160" w:line="259" w:lineRule="auto"/>
        <w:jc w:val="both"/>
        <w:rPr>
          <w:rFonts w:cstheme="minorHAnsi"/>
        </w:rPr>
      </w:pPr>
      <w:r w:rsidRPr="006D5FBC">
        <w:rPr>
          <w:rFonts w:cstheme="minorHAnsi"/>
        </w:rPr>
        <w:t>As appropriate, liaise with Maori NGOs or other providers to provide additional support to residents and their whanau.</w:t>
      </w:r>
    </w:p>
    <w:p w:rsidR="006D5FBC" w:rsidRPr="006D5FBC" w:rsidRDefault="006D5FBC" w:rsidP="006D5FBC">
      <w:pPr>
        <w:spacing w:after="0"/>
        <w:jc w:val="both"/>
        <w:rPr>
          <w:rFonts w:cstheme="minorHAnsi"/>
          <w:b/>
          <w:i/>
          <w:color w:val="C0504D" w:themeColor="accent2"/>
        </w:rPr>
      </w:pPr>
      <w:r w:rsidRPr="006D5FBC">
        <w:rPr>
          <w:rFonts w:cstheme="minorHAnsi"/>
          <w:b/>
          <w:i/>
          <w:color w:val="C0504D" w:themeColor="accent2"/>
        </w:rPr>
        <w:t>Outbreak phase: One or more active cases within the ARC facility</w:t>
      </w:r>
    </w:p>
    <w:p w:rsidR="006D5FBC" w:rsidRPr="006D5FBC" w:rsidRDefault="006D5FBC" w:rsidP="006D5FBC">
      <w:pPr>
        <w:spacing w:after="0"/>
        <w:jc w:val="both"/>
        <w:rPr>
          <w:rFonts w:cstheme="minorHAnsi"/>
        </w:rPr>
      </w:pPr>
      <w:r w:rsidRPr="006D5FBC">
        <w:rPr>
          <w:rFonts w:cstheme="minorHAnsi"/>
        </w:rPr>
        <w:t xml:space="preserve">A resident, a healthcare or support worker, or a visitor who has been at the ARC facility during their infectious period is determined to be a case. The ARC OMT is convened. </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Participate in daily ARC OMT meetings.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Notify GP/NP of residents of positive test.</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Complete and submit ‘ARC Facility Outbreak Investigation Information for PHU’ to PHU</w:t>
      </w:r>
      <w:r>
        <w:rPr>
          <w:rFonts w:cstheme="minorHAnsi"/>
        </w:rPr>
        <w:t>.</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Tailor and implement the Outbreak Response Plan.</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lastRenderedPageBreak/>
        <w:t>Establish and maintain Daily ARC Facility Situation Report.</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Identify and manage close contacts of cases within the ARC facility.</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Appoint GP/NP to work with PHU to develop testing plan.</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GP/NP or PHU to highlight to laboratory to prioritise tests.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Implement strengthened IPC measures, including PPE retraining.</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Implement alternative rostering arrangements to minimise transmission.</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Implement surge staffing plan.</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 xml:space="preserve">As appropriate, liaise with Maori NGOs or other providers to provide additional support to residents and their whanau. Consider how to cohort health care and support workers to look after specific groups of patients and minimise movement within ARC facility. </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Consider how rosters may be managed to reduce the number of sites or facilities health care and support workers are working across (including GP/NP).</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Screen healthcare and support workers at the start of each shift, and implement ongoing self-monitoring for symptoms.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 xml:space="preserve">Implement physical distancing. </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Review roles and responsibilities of vulnerable health care and support workers.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Maintain clinical monitoring, assessment, and testing of residents and on-site health care and support workers.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Monitor residents for acute respiratory symptoms, fever, or other deterioration. Notify GP/NP as required and place in isolation.</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Communicate with residents and their whanau any changes to visiting requirements.</w:t>
      </w:r>
    </w:p>
    <w:p w:rsidR="006D5FBC" w:rsidRPr="006D5FBC" w:rsidRDefault="006D5FBC" w:rsidP="006D5FBC">
      <w:pPr>
        <w:pStyle w:val="ListParagraph"/>
        <w:numPr>
          <w:ilvl w:val="0"/>
          <w:numId w:val="57"/>
        </w:numPr>
        <w:spacing w:after="160" w:line="259" w:lineRule="auto"/>
        <w:jc w:val="both"/>
        <w:rPr>
          <w:rFonts w:cstheme="minorHAnsi"/>
        </w:rPr>
      </w:pPr>
      <w:r w:rsidRPr="006D5FBC">
        <w:rPr>
          <w:rFonts w:cstheme="minorHAnsi"/>
        </w:rPr>
        <w:t xml:space="preserve">Implement detailed visiting policies and protocols. </w:t>
      </w:r>
    </w:p>
    <w:p w:rsidR="006D5FBC" w:rsidRPr="006D5FBC" w:rsidRDefault="006D5FBC" w:rsidP="006D5FBC">
      <w:pPr>
        <w:spacing w:after="0"/>
        <w:jc w:val="both"/>
        <w:rPr>
          <w:rFonts w:cstheme="minorHAnsi"/>
          <w:b/>
          <w:i/>
          <w:color w:val="C0504D" w:themeColor="accent2"/>
        </w:rPr>
      </w:pPr>
      <w:r w:rsidRPr="006D5FBC">
        <w:rPr>
          <w:rFonts w:cstheme="minorHAnsi"/>
          <w:b/>
          <w:i/>
          <w:color w:val="C0504D" w:themeColor="accent2"/>
        </w:rPr>
        <w:t>Review phase: After the outbreak</w:t>
      </w:r>
    </w:p>
    <w:p w:rsidR="006D5FBC" w:rsidRPr="006D5FBC" w:rsidRDefault="006D5FBC" w:rsidP="006D5FBC">
      <w:pPr>
        <w:spacing w:after="0"/>
        <w:jc w:val="both"/>
        <w:rPr>
          <w:rFonts w:cstheme="minorHAnsi"/>
        </w:rPr>
      </w:pPr>
      <w:r w:rsidRPr="006D5FBC">
        <w:rPr>
          <w:rFonts w:cstheme="minorHAnsi"/>
        </w:rPr>
        <w:t>The PH</w:t>
      </w:r>
      <w:r>
        <w:rPr>
          <w:rFonts w:cstheme="minorHAnsi"/>
        </w:rPr>
        <w:t>U</w:t>
      </w:r>
      <w:r w:rsidRPr="006D5FBC">
        <w:rPr>
          <w:rFonts w:cstheme="minorHAnsi"/>
        </w:rPr>
        <w:t xml:space="preserve"> has declared the outbreak over, and the outbreak response is reviewed by the ARC OMT. The ARC facility returns to the Prevent and Prepare phase.</w:t>
      </w:r>
    </w:p>
    <w:p w:rsidR="006D5FBC" w:rsidRPr="006D5FBC" w:rsidRDefault="006D5FBC" w:rsidP="006D5FBC">
      <w:pPr>
        <w:pStyle w:val="ListParagraph"/>
        <w:numPr>
          <w:ilvl w:val="0"/>
          <w:numId w:val="58"/>
        </w:numPr>
        <w:spacing w:after="160" w:line="259" w:lineRule="auto"/>
        <w:jc w:val="both"/>
        <w:rPr>
          <w:rFonts w:cstheme="minorHAnsi"/>
        </w:rPr>
      </w:pPr>
      <w:r w:rsidRPr="006D5FBC">
        <w:rPr>
          <w:rFonts w:cstheme="minorHAnsi"/>
        </w:rPr>
        <w:t>Participate in ARC OMT debrief and review meetings.</w:t>
      </w:r>
    </w:p>
    <w:p w:rsidR="006D5FBC" w:rsidRPr="006D5FBC" w:rsidRDefault="006D5FBC" w:rsidP="006D5FBC">
      <w:pPr>
        <w:pStyle w:val="ListParagraph"/>
        <w:numPr>
          <w:ilvl w:val="0"/>
          <w:numId w:val="58"/>
        </w:numPr>
        <w:spacing w:after="160" w:line="259" w:lineRule="auto"/>
        <w:jc w:val="both"/>
        <w:rPr>
          <w:rFonts w:cstheme="minorHAnsi"/>
        </w:rPr>
      </w:pPr>
      <w:r w:rsidRPr="006D5FBC">
        <w:rPr>
          <w:rFonts w:cstheme="minorHAnsi"/>
        </w:rPr>
        <w:t xml:space="preserve">Record learnings. Anonymise and share learnings with other ARC facilities. </w:t>
      </w:r>
    </w:p>
    <w:p w:rsidR="00802AE5" w:rsidRPr="002D6C5A" w:rsidRDefault="00520C76" w:rsidP="006D5FBC">
      <w:pPr>
        <w:spacing w:after="0"/>
        <w:jc w:val="both"/>
        <w:rPr>
          <w:b/>
          <w:color w:val="1F497D" w:themeColor="text2"/>
        </w:rPr>
      </w:pPr>
      <w:r w:rsidRPr="002D6C5A">
        <w:rPr>
          <w:b/>
          <w:color w:val="1F497D" w:themeColor="text2"/>
        </w:rPr>
        <w:t xml:space="preserve">Monitoring the outbreak </w:t>
      </w:r>
    </w:p>
    <w:p w:rsidR="00802AE5" w:rsidRDefault="00802AE5" w:rsidP="00926F0B">
      <w:pPr>
        <w:pStyle w:val="ListParagraph"/>
        <w:numPr>
          <w:ilvl w:val="0"/>
          <w:numId w:val="15"/>
        </w:numPr>
        <w:jc w:val="both"/>
      </w:pPr>
      <w:r>
        <w:t>Management and Administration should update</w:t>
      </w:r>
      <w:r w:rsidR="00520C76">
        <w:t xml:space="preserve"> listing with new information daily, by midday (or another agreed time), or more frequently if major changes occur, and communicate this to the PHU each day (as arranged, by email (preferred), fax or telephone). </w:t>
      </w:r>
    </w:p>
    <w:p w:rsidR="00802AE5" w:rsidRPr="00802AE5" w:rsidRDefault="00520C76" w:rsidP="006D5FBC">
      <w:pPr>
        <w:spacing w:after="0"/>
        <w:jc w:val="both"/>
        <w:rPr>
          <w:b/>
        </w:rPr>
      </w:pPr>
      <w:r w:rsidRPr="00C60078">
        <w:rPr>
          <w:b/>
          <w:color w:val="1F497D" w:themeColor="text2"/>
        </w:rPr>
        <w:t>Ongoing resident surveillance should include the following</w:t>
      </w:r>
    </w:p>
    <w:p w:rsidR="00802AE5" w:rsidRDefault="00520C76" w:rsidP="00926F0B">
      <w:pPr>
        <w:pStyle w:val="ListParagraph"/>
        <w:numPr>
          <w:ilvl w:val="0"/>
          <w:numId w:val="15"/>
        </w:numPr>
        <w:jc w:val="both"/>
      </w:pPr>
      <w:r>
        <w:t xml:space="preserve">Monitoring residents for ILI symptoms </w:t>
      </w:r>
    </w:p>
    <w:p w:rsidR="00802AE5" w:rsidRDefault="00520C76" w:rsidP="00926F0B">
      <w:pPr>
        <w:pStyle w:val="ListParagraph"/>
        <w:numPr>
          <w:ilvl w:val="0"/>
          <w:numId w:val="15"/>
        </w:numPr>
        <w:jc w:val="both"/>
      </w:pPr>
      <w:r>
        <w:t>Addition of all new cases</w:t>
      </w:r>
      <w:r w:rsidR="00802AE5">
        <w:t xml:space="preserve"> to </w:t>
      </w:r>
      <w:r>
        <w:t xml:space="preserve">resident list </w:t>
      </w:r>
    </w:p>
    <w:p w:rsidR="00802AE5" w:rsidRDefault="00802AE5" w:rsidP="00926F0B">
      <w:pPr>
        <w:pStyle w:val="ListParagraph"/>
        <w:numPr>
          <w:ilvl w:val="0"/>
          <w:numId w:val="15"/>
        </w:numPr>
        <w:jc w:val="both"/>
      </w:pPr>
      <w:r>
        <w:t>U</w:t>
      </w:r>
      <w:r w:rsidR="00520C76">
        <w:t xml:space="preserve">pdating the status of </w:t>
      </w:r>
      <w:r w:rsidR="00917CCA">
        <w:t>symptomatic</w:t>
      </w:r>
      <w:r w:rsidR="00520C76">
        <w:t xml:space="preserve"> residents: ho</w:t>
      </w:r>
      <w:r w:rsidR="00D828B6">
        <w:t>spitalised, recovered, deceased</w:t>
      </w:r>
      <w:r w:rsidR="00520C76">
        <w:t xml:space="preserve"> </w:t>
      </w:r>
    </w:p>
    <w:p w:rsidR="00802AE5" w:rsidRDefault="00520C76" w:rsidP="00926F0B">
      <w:pPr>
        <w:pStyle w:val="ListParagraph"/>
        <w:numPr>
          <w:ilvl w:val="0"/>
          <w:numId w:val="15"/>
        </w:numPr>
        <w:jc w:val="both"/>
      </w:pPr>
      <w:r>
        <w:t>Recording the use of antiviral prophylactic medication and any adverse reactions to or cessation of any prescribed antiviral medication</w:t>
      </w:r>
    </w:p>
    <w:p w:rsidR="00802AE5" w:rsidRPr="00917CCA" w:rsidRDefault="00520C76" w:rsidP="006D5FBC">
      <w:pPr>
        <w:spacing w:after="0"/>
        <w:rPr>
          <w:b/>
          <w:color w:val="1F497D" w:themeColor="text2"/>
        </w:rPr>
      </w:pPr>
      <w:r w:rsidRPr="00C60078">
        <w:rPr>
          <w:b/>
          <w:color w:val="1F497D" w:themeColor="text2"/>
        </w:rPr>
        <w:t xml:space="preserve">Ongoing </w:t>
      </w:r>
      <w:r w:rsidR="00917CCA">
        <w:rPr>
          <w:b/>
          <w:color w:val="1F497D" w:themeColor="text2"/>
        </w:rPr>
        <w:t>s</w:t>
      </w:r>
      <w:r w:rsidRPr="00C60078">
        <w:rPr>
          <w:b/>
          <w:color w:val="1F497D" w:themeColor="text2"/>
        </w:rPr>
        <w:t>taff surveillance should include all the following</w:t>
      </w:r>
      <w:r w:rsidRPr="00C60078">
        <w:rPr>
          <w:color w:val="1F497D" w:themeColor="text2"/>
        </w:rPr>
        <w:t xml:space="preserve">: </w:t>
      </w:r>
    </w:p>
    <w:p w:rsidR="00802AE5" w:rsidRDefault="00520C76" w:rsidP="00926F0B">
      <w:pPr>
        <w:pStyle w:val="ListParagraph"/>
        <w:numPr>
          <w:ilvl w:val="0"/>
          <w:numId w:val="15"/>
        </w:numPr>
        <w:jc w:val="both"/>
      </w:pPr>
      <w:r>
        <w:t>Addition of all new staff cases to the staff list</w:t>
      </w:r>
    </w:p>
    <w:p w:rsidR="00917CCA" w:rsidRDefault="00520C76" w:rsidP="00F84944">
      <w:pPr>
        <w:pStyle w:val="ListParagraph"/>
        <w:numPr>
          <w:ilvl w:val="0"/>
          <w:numId w:val="15"/>
        </w:numPr>
        <w:jc w:val="both"/>
      </w:pPr>
      <w:r>
        <w:t>Identificatio</w:t>
      </w:r>
      <w:r w:rsidR="00DD0BD1">
        <w:t>n</w:t>
      </w:r>
      <w:r>
        <w:t xml:space="preserve"> of staff who have recovered, and confirmation with the PH</w:t>
      </w:r>
      <w:r w:rsidR="00D828B6">
        <w:t>U of their return to work date</w:t>
      </w:r>
    </w:p>
    <w:p w:rsidR="00255153" w:rsidRDefault="00F84944" w:rsidP="00B82382">
      <w:pPr>
        <w:ind w:right="7942"/>
        <w:jc w:val="both"/>
      </w:pPr>
      <w:r w:rsidRPr="00B82382">
        <w:rPr>
          <w:b/>
          <w:color w:val="00B050"/>
          <w:sz w:val="28"/>
          <w:szCs w:val="28"/>
        </w:rPr>
        <w:lastRenderedPageBreak/>
        <w:t>APPE</w:t>
      </w:r>
      <w:r w:rsidR="00917CCA" w:rsidRPr="00B82382">
        <w:rPr>
          <w:b/>
          <w:color w:val="00B050"/>
          <w:sz w:val="28"/>
          <w:szCs w:val="28"/>
        </w:rPr>
        <w:t>NDIX</w:t>
      </w:r>
      <w:r w:rsidR="00B82382">
        <w:rPr>
          <w:b/>
          <w:color w:val="00B050"/>
          <w:sz w:val="28"/>
          <w:szCs w:val="28"/>
        </w:rPr>
        <w:t xml:space="preserve"> </w:t>
      </w:r>
      <w:r w:rsidR="00B82382" w:rsidRPr="00B82382">
        <w:rPr>
          <w:b/>
          <w:color w:val="00B050"/>
          <w:sz w:val="28"/>
          <w:szCs w:val="28"/>
        </w:rPr>
        <w:t>1</w:t>
      </w:r>
      <w:r w:rsidR="00F404D5" w:rsidRPr="00B82382">
        <w:rPr>
          <w:b/>
          <w:color w:val="00B050"/>
          <w:sz w:val="28"/>
          <w:szCs w:val="28"/>
        </w:rPr>
        <w:t xml:space="preserve"> </w:t>
      </w:r>
      <w:r w:rsidR="00255153">
        <w:rPr>
          <w:noProof/>
          <w:lang w:eastAsia="en-NZ"/>
        </w:rPr>
        <w:drawing>
          <wp:inline distT="0" distB="0" distL="0" distR="0" wp14:anchorId="312D6F00" wp14:editId="37080F3E">
            <wp:extent cx="5695950" cy="481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95950" cy="4819650"/>
                    </a:xfrm>
                    <a:prstGeom prst="rect">
                      <a:avLst/>
                    </a:prstGeom>
                  </pic:spPr>
                </pic:pic>
              </a:graphicData>
            </a:graphic>
          </wp:inline>
        </w:drawing>
      </w:r>
      <w:r w:rsidR="00255153" w:rsidRPr="00255153">
        <w:rPr>
          <w:noProof/>
          <w:lang w:eastAsia="en-NZ"/>
        </w:rPr>
        <w:t xml:space="preserve"> </w:t>
      </w:r>
      <w:r w:rsidR="00255153">
        <w:rPr>
          <w:noProof/>
          <w:lang w:eastAsia="en-NZ"/>
        </w:rPr>
        <w:drawing>
          <wp:inline distT="0" distB="0" distL="0" distR="0" wp14:anchorId="4C3F1C79" wp14:editId="66BC9C3B">
            <wp:extent cx="5667375" cy="2562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562225"/>
                    </a:xfrm>
                    <a:prstGeom prst="rect">
                      <a:avLst/>
                    </a:prstGeom>
                  </pic:spPr>
                </pic:pic>
              </a:graphicData>
            </a:graphic>
          </wp:inline>
        </w:drawing>
      </w:r>
    </w:p>
    <w:p w:rsidR="00255153" w:rsidRDefault="00255153" w:rsidP="00520C76">
      <w:pPr>
        <w:jc w:val="both"/>
      </w:pPr>
    </w:p>
    <w:p w:rsidR="00F84944" w:rsidRDefault="00F84944" w:rsidP="00520C76">
      <w:pPr>
        <w:jc w:val="both"/>
      </w:pPr>
    </w:p>
    <w:p w:rsidR="00F84944" w:rsidRDefault="00F84944" w:rsidP="00520C76">
      <w:pPr>
        <w:jc w:val="both"/>
        <w:rPr>
          <w:b/>
          <w:color w:val="00B050"/>
          <w:sz w:val="28"/>
          <w:szCs w:val="28"/>
        </w:rPr>
      </w:pPr>
      <w:r w:rsidRPr="00882BD4">
        <w:rPr>
          <w:b/>
          <w:color w:val="00B050"/>
          <w:sz w:val="28"/>
          <w:szCs w:val="28"/>
        </w:rPr>
        <w:lastRenderedPageBreak/>
        <w:t>APPENDI</w:t>
      </w:r>
      <w:r w:rsidR="00D3378D">
        <w:rPr>
          <w:b/>
          <w:color w:val="00B050"/>
          <w:sz w:val="28"/>
          <w:szCs w:val="28"/>
        </w:rPr>
        <w:t>X</w:t>
      </w:r>
      <w:r w:rsidR="00B82382">
        <w:rPr>
          <w:b/>
          <w:color w:val="00B050"/>
          <w:sz w:val="28"/>
          <w:szCs w:val="28"/>
        </w:rPr>
        <w:t xml:space="preserve"> 2</w:t>
      </w:r>
    </w:p>
    <w:p w:rsidR="00882BD4" w:rsidRPr="00882BD4" w:rsidRDefault="00882BD4" w:rsidP="00520C76">
      <w:pPr>
        <w:jc w:val="both"/>
        <w:rPr>
          <w:b/>
          <w:color w:val="00B050"/>
          <w:sz w:val="28"/>
          <w:szCs w:val="28"/>
        </w:rPr>
      </w:pPr>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1185705</wp:posOffset>
                </wp:positionH>
                <wp:positionV relativeFrom="paragraph">
                  <wp:posOffset>502675</wp:posOffset>
                </wp:positionV>
                <wp:extent cx="65315" cy="95361"/>
                <wp:effectExtent l="0" t="0" r="11430" b="19050"/>
                <wp:wrapNone/>
                <wp:docPr id="13" name="Rectangle 13"/>
                <wp:cNvGraphicFramePr/>
                <a:graphic xmlns:a="http://schemas.openxmlformats.org/drawingml/2006/main">
                  <a:graphicData uri="http://schemas.microsoft.com/office/word/2010/wordprocessingShape">
                    <wps:wsp>
                      <wps:cNvSpPr/>
                      <wps:spPr>
                        <a:xfrm>
                          <a:off x="0" y="0"/>
                          <a:ext cx="65315" cy="953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1083" w:rsidRDefault="00F11083" w:rsidP="00882B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93.35pt;margin-top:39.6pt;width:5.1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" fillcolor="#4f81bd [3204]" strokecolor="#243f60 [1604]" strokeweight="2pt">
                <v:textbox>
                  <w:txbxContent>
                    <w:p w:rsidR="00F11083" w:rsidRDefault="00F11083" w:rsidP="00882BD4">
                      <w:pPr>
                        <w:jc w:val="center"/>
                      </w:pPr>
                    </w:p>
                  </w:txbxContent>
                </v:textbox>
              </v:rect>
            </w:pict>
          </mc:Fallback>
        </mc:AlternateContent>
      </w:r>
      <w:r>
        <w:rPr>
          <w:noProof/>
          <w:lang w:eastAsia="en-NZ"/>
        </w:rPr>
        <w:drawing>
          <wp:inline distT="0" distB="0" distL="0" distR="0" wp14:anchorId="6D0C70F8" wp14:editId="1156DD39">
            <wp:extent cx="5731510" cy="4419264"/>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419264"/>
                    </a:xfrm>
                    <a:prstGeom prst="rect">
                      <a:avLst/>
                    </a:prstGeom>
                  </pic:spPr>
                </pic:pic>
              </a:graphicData>
            </a:graphic>
          </wp:inline>
        </w:drawing>
      </w: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F84944" w:rsidRDefault="00F84944" w:rsidP="00520C76">
      <w:pPr>
        <w:jc w:val="both"/>
      </w:pPr>
    </w:p>
    <w:p w:rsidR="00D3378D" w:rsidRDefault="00D3378D" w:rsidP="00D3378D">
      <w:pPr>
        <w:jc w:val="both"/>
        <w:rPr>
          <w:b/>
          <w:color w:val="00B050"/>
          <w:sz w:val="28"/>
          <w:szCs w:val="28"/>
        </w:rPr>
      </w:pPr>
      <w:r w:rsidRPr="00882BD4">
        <w:rPr>
          <w:b/>
          <w:color w:val="00B050"/>
          <w:sz w:val="28"/>
          <w:szCs w:val="28"/>
        </w:rPr>
        <w:lastRenderedPageBreak/>
        <w:t>APPENDI</w:t>
      </w:r>
      <w:r>
        <w:rPr>
          <w:b/>
          <w:color w:val="00B050"/>
          <w:sz w:val="28"/>
          <w:szCs w:val="28"/>
        </w:rPr>
        <w:t>X</w:t>
      </w:r>
      <w:r w:rsidRPr="00882BD4">
        <w:rPr>
          <w:b/>
          <w:color w:val="00B050"/>
          <w:sz w:val="28"/>
          <w:szCs w:val="28"/>
        </w:rPr>
        <w:t xml:space="preserve"> </w:t>
      </w:r>
      <w:r w:rsidR="00B82382">
        <w:rPr>
          <w:b/>
          <w:color w:val="00B050"/>
          <w:sz w:val="28"/>
          <w:szCs w:val="28"/>
        </w:rPr>
        <w:t>3</w:t>
      </w:r>
    </w:p>
    <w:p w:rsidR="003431FD" w:rsidRDefault="003431FD" w:rsidP="003431FD">
      <w:pPr>
        <w:jc w:val="center"/>
        <w:rPr>
          <w:b/>
          <w:sz w:val="28"/>
          <w:szCs w:val="28"/>
        </w:rPr>
      </w:pPr>
      <w:r>
        <w:rPr>
          <w:noProof/>
          <w:lang w:eastAsia="en-NZ"/>
        </w:rPr>
        <w:drawing>
          <wp:inline distT="0" distB="0" distL="0" distR="0" wp14:anchorId="5F318DAA" wp14:editId="0B14A2B4">
            <wp:extent cx="5905500" cy="7353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05500" cy="7353300"/>
                    </a:xfrm>
                    <a:prstGeom prst="rect">
                      <a:avLst/>
                    </a:prstGeom>
                  </pic:spPr>
                </pic:pic>
              </a:graphicData>
            </a:graphic>
          </wp:inline>
        </w:drawing>
      </w:r>
    </w:p>
    <w:p w:rsidR="00F84944" w:rsidRDefault="00F84944" w:rsidP="00520C76">
      <w:pPr>
        <w:jc w:val="both"/>
        <w:rPr>
          <w:b/>
          <w:sz w:val="28"/>
          <w:szCs w:val="28"/>
        </w:rPr>
      </w:pPr>
    </w:p>
    <w:p w:rsidR="00F84944" w:rsidRDefault="003431FD" w:rsidP="001A4EE2">
      <w:pPr>
        <w:jc w:val="center"/>
        <w:rPr>
          <w:b/>
          <w:sz w:val="28"/>
          <w:szCs w:val="28"/>
        </w:rPr>
      </w:pPr>
      <w:r>
        <w:rPr>
          <w:noProof/>
          <w:lang w:eastAsia="en-NZ"/>
        </w:rPr>
        <w:lastRenderedPageBreak/>
        <w:drawing>
          <wp:inline distT="0" distB="0" distL="0" distR="0" wp14:anchorId="035D0620" wp14:editId="22C0BA84">
            <wp:extent cx="4819062" cy="3229610"/>
            <wp:effectExtent l="0" t="0" r="63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644" t="7374" r="7248"/>
                    <a:stretch/>
                  </pic:blipFill>
                  <pic:spPr bwMode="auto">
                    <a:xfrm>
                      <a:off x="0" y="0"/>
                      <a:ext cx="4820663" cy="3230683"/>
                    </a:xfrm>
                    <a:prstGeom prst="rect">
                      <a:avLst/>
                    </a:prstGeom>
                    <a:ln>
                      <a:noFill/>
                    </a:ln>
                    <a:extLst>
                      <a:ext uri="{53640926-AAD7-44D8-BBD7-CCE9431645EC}">
                        <a14:shadowObscured xmlns:a14="http://schemas.microsoft.com/office/drawing/2010/main"/>
                      </a:ext>
                    </a:extLst>
                  </pic:spPr>
                </pic:pic>
              </a:graphicData>
            </a:graphic>
          </wp:inline>
        </w:drawing>
      </w:r>
    </w:p>
    <w:p w:rsidR="00F84944" w:rsidRDefault="003431FD" w:rsidP="001A4EE2">
      <w:pPr>
        <w:jc w:val="center"/>
        <w:rPr>
          <w:b/>
          <w:sz w:val="28"/>
          <w:szCs w:val="28"/>
        </w:rPr>
      </w:pPr>
      <w:r>
        <w:rPr>
          <w:noProof/>
          <w:lang w:eastAsia="en-NZ"/>
        </w:rPr>
        <w:drawing>
          <wp:inline distT="0" distB="0" distL="0" distR="0" wp14:anchorId="6E5BC1E6" wp14:editId="512A791C">
            <wp:extent cx="5191125" cy="439420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88" r="4929"/>
                    <a:stretch/>
                  </pic:blipFill>
                  <pic:spPr bwMode="auto">
                    <a:xfrm>
                      <a:off x="0" y="0"/>
                      <a:ext cx="5191799" cy="4394770"/>
                    </a:xfrm>
                    <a:prstGeom prst="rect">
                      <a:avLst/>
                    </a:prstGeom>
                    <a:ln>
                      <a:noFill/>
                    </a:ln>
                    <a:extLst>
                      <a:ext uri="{53640926-AAD7-44D8-BBD7-CCE9431645EC}">
                        <a14:shadowObscured xmlns:a14="http://schemas.microsoft.com/office/drawing/2010/main"/>
                      </a:ext>
                    </a:extLst>
                  </pic:spPr>
                </pic:pic>
              </a:graphicData>
            </a:graphic>
          </wp:inline>
        </w:drawing>
      </w:r>
    </w:p>
    <w:p w:rsidR="00F84944" w:rsidRDefault="001A4EE2" w:rsidP="001A4EE2">
      <w:pPr>
        <w:jc w:val="center"/>
        <w:rPr>
          <w:b/>
          <w:sz w:val="28"/>
          <w:szCs w:val="28"/>
        </w:rPr>
      </w:pPr>
      <w:r>
        <w:rPr>
          <w:noProof/>
          <w:lang w:eastAsia="en-NZ"/>
        </w:rPr>
        <w:lastRenderedPageBreak/>
        <w:drawing>
          <wp:inline distT="0" distB="0" distL="0" distR="0" wp14:anchorId="47009119" wp14:editId="7BCB39DB">
            <wp:extent cx="5172075" cy="3421380"/>
            <wp:effectExtent l="0" t="0" r="952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19" t="9109" r="2773"/>
                    <a:stretch/>
                  </pic:blipFill>
                  <pic:spPr bwMode="auto">
                    <a:xfrm>
                      <a:off x="0" y="0"/>
                      <a:ext cx="5205550" cy="3443524"/>
                    </a:xfrm>
                    <a:prstGeom prst="rect">
                      <a:avLst/>
                    </a:prstGeom>
                    <a:ln>
                      <a:noFill/>
                    </a:ln>
                    <a:extLst>
                      <a:ext uri="{53640926-AAD7-44D8-BBD7-CCE9431645EC}">
                        <a14:shadowObscured xmlns:a14="http://schemas.microsoft.com/office/drawing/2010/main"/>
                      </a:ext>
                    </a:extLst>
                  </pic:spPr>
                </pic:pic>
              </a:graphicData>
            </a:graphic>
          </wp:inline>
        </w:drawing>
      </w:r>
    </w:p>
    <w:p w:rsidR="00F84944" w:rsidRDefault="001A4EE2" w:rsidP="00D3378D">
      <w:pPr>
        <w:jc w:val="center"/>
        <w:rPr>
          <w:b/>
          <w:sz w:val="28"/>
          <w:szCs w:val="28"/>
        </w:rPr>
      </w:pPr>
      <w:r>
        <w:rPr>
          <w:noProof/>
          <w:lang w:eastAsia="en-NZ"/>
        </w:rPr>
        <w:drawing>
          <wp:inline distT="0" distB="0" distL="0" distR="0" wp14:anchorId="6DAC9ACB" wp14:editId="11BB400E">
            <wp:extent cx="5181600" cy="4028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57" r="5916"/>
                    <a:stretch/>
                  </pic:blipFill>
                  <pic:spPr bwMode="auto">
                    <a:xfrm>
                      <a:off x="0" y="0"/>
                      <a:ext cx="5182873" cy="4029430"/>
                    </a:xfrm>
                    <a:prstGeom prst="rect">
                      <a:avLst/>
                    </a:prstGeom>
                    <a:ln>
                      <a:noFill/>
                    </a:ln>
                    <a:extLst>
                      <a:ext uri="{53640926-AAD7-44D8-BBD7-CCE9431645EC}">
                        <a14:shadowObscured xmlns:a14="http://schemas.microsoft.com/office/drawing/2010/main"/>
                      </a:ext>
                    </a:extLst>
                  </pic:spPr>
                </pic:pic>
              </a:graphicData>
            </a:graphic>
          </wp:inline>
        </w:drawing>
      </w:r>
    </w:p>
    <w:p w:rsidR="003E0C2E" w:rsidRPr="00DD0BD1" w:rsidRDefault="00D3378D" w:rsidP="00DD0BD1">
      <w:pPr>
        <w:rPr>
          <w:b/>
          <w:sz w:val="28"/>
          <w:szCs w:val="28"/>
          <w:highlight w:val="yellow"/>
        </w:rPr>
      </w:pPr>
      <w:r>
        <w:rPr>
          <w:b/>
          <w:sz w:val="28"/>
          <w:szCs w:val="28"/>
          <w:highlight w:val="yellow"/>
        </w:rPr>
        <w:br w:type="page"/>
      </w:r>
    </w:p>
    <w:p w:rsidR="00E37049" w:rsidRPr="003E0C2E" w:rsidRDefault="00520C76" w:rsidP="00E37049">
      <w:pPr>
        <w:jc w:val="both"/>
        <w:rPr>
          <w:color w:val="FF0000"/>
        </w:rPr>
      </w:pPr>
      <w:r w:rsidRPr="003E0C2E">
        <w:rPr>
          <w:b/>
          <w:color w:val="FF0000"/>
        </w:rPr>
        <w:lastRenderedPageBreak/>
        <w:t>The 5 moments of hand hygiene</w:t>
      </w:r>
      <w:r w:rsidRPr="003E0C2E">
        <w:rPr>
          <w:color w:val="FF0000"/>
        </w:rPr>
        <w:t xml:space="preserve"> </w:t>
      </w:r>
    </w:p>
    <w:p w:rsidR="00CB5250" w:rsidRPr="00D3378D" w:rsidRDefault="00CB5250" w:rsidP="00E37049">
      <w:pPr>
        <w:jc w:val="both"/>
        <w:rPr>
          <w:sz w:val="4"/>
          <w:szCs w:val="4"/>
        </w:rPr>
      </w:pPr>
    </w:p>
    <w:p w:rsidR="00CB5250" w:rsidRDefault="00CB5250" w:rsidP="003E0C2E">
      <w:pPr>
        <w:jc w:val="center"/>
      </w:pPr>
      <w:r>
        <w:rPr>
          <w:noProof/>
          <w:lang w:eastAsia="en-NZ"/>
        </w:rPr>
        <w:drawing>
          <wp:inline distT="0" distB="0" distL="0" distR="0" wp14:anchorId="4A34D633" wp14:editId="3EE821EC">
            <wp:extent cx="5886450" cy="450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92414" cy="4509890"/>
                    </a:xfrm>
                    <a:prstGeom prst="rect">
                      <a:avLst/>
                    </a:prstGeom>
                  </pic:spPr>
                </pic:pic>
              </a:graphicData>
            </a:graphic>
          </wp:inline>
        </w:drawing>
      </w:r>
    </w:p>
    <w:p w:rsidR="00CB5250" w:rsidRDefault="00CB5250" w:rsidP="003E0C2E">
      <w:pPr>
        <w:jc w:val="center"/>
      </w:pPr>
      <w:r>
        <w:rPr>
          <w:noProof/>
          <w:lang w:eastAsia="en-NZ"/>
        </w:rPr>
        <w:drawing>
          <wp:inline distT="0" distB="0" distL="0" distR="0" wp14:anchorId="46676C34" wp14:editId="08AED439">
            <wp:extent cx="3424329" cy="30194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388" r="22388" b="9375"/>
                    <a:stretch/>
                  </pic:blipFill>
                  <pic:spPr bwMode="auto">
                    <a:xfrm>
                      <a:off x="0" y="0"/>
                      <a:ext cx="3439656" cy="3032940"/>
                    </a:xfrm>
                    <a:prstGeom prst="rect">
                      <a:avLst/>
                    </a:prstGeom>
                    <a:ln>
                      <a:noFill/>
                    </a:ln>
                    <a:extLst>
                      <a:ext uri="{53640926-AAD7-44D8-BBD7-CCE9431645EC}">
                        <a14:shadowObscured xmlns:a14="http://schemas.microsoft.com/office/drawing/2010/main"/>
                      </a:ext>
                    </a:extLst>
                  </pic:spPr>
                </pic:pic>
              </a:graphicData>
            </a:graphic>
          </wp:inline>
        </w:drawing>
      </w:r>
    </w:p>
    <w:p w:rsidR="00CB5250" w:rsidRDefault="00CB5250" w:rsidP="003E0C2E">
      <w:pPr>
        <w:jc w:val="center"/>
      </w:pPr>
      <w:r>
        <w:rPr>
          <w:noProof/>
          <w:lang w:eastAsia="en-NZ"/>
        </w:rPr>
        <w:lastRenderedPageBreak/>
        <w:drawing>
          <wp:inline distT="0" distB="0" distL="0" distR="0" wp14:anchorId="361474C5" wp14:editId="5B3A8D66">
            <wp:extent cx="5657850" cy="745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7850" cy="7458075"/>
                    </a:xfrm>
                    <a:prstGeom prst="rect">
                      <a:avLst/>
                    </a:prstGeom>
                  </pic:spPr>
                </pic:pic>
              </a:graphicData>
            </a:graphic>
          </wp:inline>
        </w:drawing>
      </w:r>
    </w:p>
    <w:p w:rsidR="00CB5250" w:rsidRDefault="00CB5250" w:rsidP="003E0C2E">
      <w:pPr>
        <w:jc w:val="center"/>
      </w:pPr>
      <w:r>
        <w:rPr>
          <w:noProof/>
          <w:lang w:eastAsia="en-NZ"/>
        </w:rPr>
        <w:lastRenderedPageBreak/>
        <w:drawing>
          <wp:inline distT="0" distB="0" distL="0" distR="0" wp14:anchorId="6397FD1E" wp14:editId="30AA2A0E">
            <wp:extent cx="5076825" cy="7400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6825" cy="7400925"/>
                    </a:xfrm>
                    <a:prstGeom prst="rect">
                      <a:avLst/>
                    </a:prstGeom>
                  </pic:spPr>
                </pic:pic>
              </a:graphicData>
            </a:graphic>
          </wp:inline>
        </w:drawing>
      </w:r>
    </w:p>
    <w:p w:rsidR="001C5226" w:rsidRDefault="001C5226" w:rsidP="00E37049">
      <w:pPr>
        <w:jc w:val="both"/>
      </w:pPr>
    </w:p>
    <w:p w:rsidR="003E0C2E" w:rsidRDefault="003E0C2E" w:rsidP="00E37049">
      <w:pPr>
        <w:jc w:val="both"/>
        <w:rPr>
          <w:b/>
        </w:rPr>
      </w:pPr>
    </w:p>
    <w:p w:rsidR="001C5226" w:rsidRPr="003E0C2E" w:rsidRDefault="001C5226" w:rsidP="00E37049">
      <w:pPr>
        <w:jc w:val="both"/>
        <w:rPr>
          <w:color w:val="1F497D" w:themeColor="text2"/>
        </w:rPr>
      </w:pPr>
      <w:r w:rsidRPr="003E0C2E">
        <w:rPr>
          <w:b/>
          <w:color w:val="1F497D" w:themeColor="text2"/>
        </w:rPr>
        <w:lastRenderedPageBreak/>
        <w:t xml:space="preserve">Respiratory </w:t>
      </w:r>
      <w:r w:rsidR="000C6BF6">
        <w:rPr>
          <w:b/>
          <w:color w:val="1F497D" w:themeColor="text2"/>
        </w:rPr>
        <w:t>H</w:t>
      </w:r>
      <w:r w:rsidRPr="003E0C2E">
        <w:rPr>
          <w:b/>
          <w:color w:val="1F497D" w:themeColor="text2"/>
        </w:rPr>
        <w:t xml:space="preserve">ygiene </w:t>
      </w:r>
      <w:r w:rsidR="000C6BF6">
        <w:rPr>
          <w:b/>
          <w:color w:val="1F497D" w:themeColor="text2"/>
        </w:rPr>
        <w:t>I</w:t>
      </w:r>
      <w:r w:rsidRPr="003E0C2E">
        <w:rPr>
          <w:b/>
          <w:color w:val="1F497D" w:themeColor="text2"/>
        </w:rPr>
        <w:t>nformation</w:t>
      </w:r>
      <w:r w:rsidRPr="003E0C2E">
        <w:rPr>
          <w:color w:val="1F497D" w:themeColor="text2"/>
        </w:rPr>
        <w:t xml:space="preserve"> </w:t>
      </w:r>
    </w:p>
    <w:p w:rsidR="001C5226" w:rsidRDefault="001C5226" w:rsidP="00926F0B">
      <w:pPr>
        <w:pStyle w:val="ListParagraph"/>
        <w:numPr>
          <w:ilvl w:val="0"/>
          <w:numId w:val="17"/>
        </w:numPr>
        <w:jc w:val="both"/>
      </w:pPr>
      <w:r>
        <w:t xml:space="preserve">Respiratory hygiene and cough etiquette </w:t>
      </w:r>
      <w:proofErr w:type="gramStart"/>
      <w:r>
        <w:t>is</w:t>
      </w:r>
      <w:proofErr w:type="gramEnd"/>
      <w:r>
        <w:t xml:space="preserve"> one element of standard precautions. </w:t>
      </w:r>
    </w:p>
    <w:p w:rsidR="001C5226" w:rsidRDefault="001C5226" w:rsidP="00926F0B">
      <w:pPr>
        <w:pStyle w:val="ListParagraph"/>
        <w:numPr>
          <w:ilvl w:val="0"/>
          <w:numId w:val="17"/>
        </w:numPr>
        <w:jc w:val="both"/>
      </w:pPr>
      <w:r>
        <w:t xml:space="preserve">Covering sneezes and coughs can minimise or prevent infected persons from dispersing respiratory secretions into the air. </w:t>
      </w:r>
    </w:p>
    <w:p w:rsidR="001C5226" w:rsidRDefault="001C5226" w:rsidP="00926F0B">
      <w:pPr>
        <w:pStyle w:val="ListParagraph"/>
        <w:numPr>
          <w:ilvl w:val="0"/>
          <w:numId w:val="17"/>
        </w:numPr>
        <w:jc w:val="both"/>
      </w:pPr>
      <w:r>
        <w:t xml:space="preserve">Large droplets are believed to be the primary mode of transmission for influenza viruses and these occur when infected individuals cough or sneeze. </w:t>
      </w:r>
    </w:p>
    <w:p w:rsidR="001C5226" w:rsidRDefault="001C5226" w:rsidP="00926F0B">
      <w:pPr>
        <w:pStyle w:val="ListParagraph"/>
        <w:numPr>
          <w:ilvl w:val="0"/>
          <w:numId w:val="17"/>
        </w:numPr>
        <w:jc w:val="both"/>
      </w:pPr>
      <w:r>
        <w:t xml:space="preserve">The droplets do not remain suspended in the air and generally travel short distances (up to 1 metre). </w:t>
      </w:r>
    </w:p>
    <w:p w:rsidR="001C5226" w:rsidRDefault="001C5226" w:rsidP="00926F0B">
      <w:pPr>
        <w:pStyle w:val="ListParagraph"/>
        <w:numPr>
          <w:ilvl w:val="0"/>
          <w:numId w:val="17"/>
        </w:numPr>
        <w:jc w:val="both"/>
      </w:pPr>
      <w:r>
        <w:t xml:space="preserve">Hands should be washed with soap and water or alcohol hand rub after coughing, sneezing, using tissues, or after contact with respiratory secretions or objects contaminated by these secretions. It is important to keep contaminated hands away from the mucous membranes of the eyes and nose. </w:t>
      </w:r>
    </w:p>
    <w:p w:rsidR="00341DED" w:rsidRPr="003E0C2E" w:rsidRDefault="00341DED" w:rsidP="001C5226">
      <w:pPr>
        <w:jc w:val="both"/>
        <w:rPr>
          <w:b/>
          <w:color w:val="1F497D" w:themeColor="text2"/>
        </w:rPr>
      </w:pPr>
      <w:r w:rsidRPr="003E0C2E">
        <w:rPr>
          <w:b/>
          <w:color w:val="1F497D" w:themeColor="text2"/>
        </w:rPr>
        <w:t>Cough Etiquette</w:t>
      </w:r>
    </w:p>
    <w:p w:rsidR="00341DED" w:rsidRDefault="00341DED" w:rsidP="003E0C2E">
      <w:pPr>
        <w:jc w:val="center"/>
        <w:rPr>
          <w:b/>
        </w:rPr>
      </w:pPr>
      <w:r>
        <w:rPr>
          <w:noProof/>
          <w:lang w:eastAsia="en-NZ"/>
        </w:rPr>
        <w:drawing>
          <wp:inline distT="0" distB="0" distL="0" distR="0" wp14:anchorId="6DC1B4C4" wp14:editId="3F41B6C5">
            <wp:extent cx="5732130" cy="2724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723856"/>
                    </a:xfrm>
                    <a:prstGeom prst="rect">
                      <a:avLst/>
                    </a:prstGeom>
                  </pic:spPr>
                </pic:pic>
              </a:graphicData>
            </a:graphic>
          </wp:inline>
        </w:drawing>
      </w:r>
    </w:p>
    <w:p w:rsidR="00341DED" w:rsidRDefault="00341DED" w:rsidP="003E0C2E">
      <w:pPr>
        <w:jc w:val="center"/>
        <w:rPr>
          <w:b/>
        </w:rPr>
      </w:pPr>
      <w:r>
        <w:rPr>
          <w:noProof/>
          <w:lang w:eastAsia="en-NZ"/>
        </w:rPr>
        <w:drawing>
          <wp:inline distT="0" distB="0" distL="0" distR="0" wp14:anchorId="43B5F0C4" wp14:editId="19117496">
            <wp:extent cx="5731510" cy="1557183"/>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557183"/>
                    </a:xfrm>
                    <a:prstGeom prst="rect">
                      <a:avLst/>
                    </a:prstGeom>
                  </pic:spPr>
                </pic:pic>
              </a:graphicData>
            </a:graphic>
          </wp:inline>
        </w:drawing>
      </w:r>
    </w:p>
    <w:p w:rsidR="003E0C2E" w:rsidRDefault="003E0C2E" w:rsidP="003E0C2E">
      <w:pPr>
        <w:jc w:val="both"/>
        <w:rPr>
          <w:b/>
          <w:color w:val="FF0000"/>
        </w:rPr>
      </w:pPr>
    </w:p>
    <w:p w:rsidR="003E0C2E" w:rsidRDefault="003E0C2E" w:rsidP="003E0C2E">
      <w:pPr>
        <w:jc w:val="both"/>
        <w:rPr>
          <w:b/>
          <w:color w:val="FF0000"/>
        </w:rPr>
      </w:pPr>
    </w:p>
    <w:p w:rsidR="003E0C2E" w:rsidRDefault="003E0C2E" w:rsidP="003E0C2E">
      <w:pPr>
        <w:jc w:val="both"/>
        <w:rPr>
          <w:b/>
          <w:color w:val="FF0000"/>
        </w:rPr>
      </w:pPr>
    </w:p>
    <w:p w:rsidR="003E0C2E" w:rsidRDefault="003E0C2E" w:rsidP="003E0C2E">
      <w:pPr>
        <w:jc w:val="both"/>
        <w:rPr>
          <w:b/>
          <w:color w:val="FF0000"/>
        </w:rPr>
      </w:pPr>
    </w:p>
    <w:p w:rsidR="003431FD" w:rsidRPr="003E0C2E" w:rsidRDefault="003431FD" w:rsidP="003431FD">
      <w:pPr>
        <w:jc w:val="center"/>
        <w:rPr>
          <w:b/>
          <w:color w:val="FF0000"/>
        </w:rPr>
      </w:pPr>
      <w:r>
        <w:rPr>
          <w:noProof/>
          <w:lang w:eastAsia="en-NZ"/>
        </w:rPr>
        <w:lastRenderedPageBreak/>
        <w:drawing>
          <wp:inline distT="0" distB="0" distL="0" distR="0" wp14:anchorId="1D5B03C9" wp14:editId="47ACEDEA">
            <wp:extent cx="4902794" cy="737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14783" cy="7390379"/>
                    </a:xfrm>
                    <a:prstGeom prst="rect">
                      <a:avLst/>
                    </a:prstGeom>
                  </pic:spPr>
                </pic:pic>
              </a:graphicData>
            </a:graphic>
          </wp:inline>
        </w:drawing>
      </w:r>
    </w:p>
    <w:p w:rsidR="003431FD" w:rsidRDefault="003431FD" w:rsidP="003431FD">
      <w:pPr>
        <w:jc w:val="center"/>
        <w:rPr>
          <w:b/>
        </w:rPr>
      </w:pPr>
      <w:r>
        <w:rPr>
          <w:noProof/>
          <w:lang w:eastAsia="en-NZ"/>
        </w:rPr>
        <w:lastRenderedPageBreak/>
        <w:drawing>
          <wp:inline distT="0" distB="0" distL="0" distR="0" wp14:anchorId="6387722E" wp14:editId="5E344B8A">
            <wp:extent cx="4144010" cy="62293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6273" b="1340"/>
                    <a:stretch/>
                  </pic:blipFill>
                  <pic:spPr bwMode="auto">
                    <a:xfrm>
                      <a:off x="0" y="0"/>
                      <a:ext cx="4187457" cy="6294661"/>
                    </a:xfrm>
                    <a:prstGeom prst="rect">
                      <a:avLst/>
                    </a:prstGeom>
                    <a:ln>
                      <a:noFill/>
                    </a:ln>
                    <a:extLst>
                      <a:ext uri="{53640926-AAD7-44D8-BBD7-CCE9431645EC}">
                        <a14:shadowObscured xmlns:a14="http://schemas.microsoft.com/office/drawing/2010/main"/>
                      </a:ext>
                    </a:extLst>
                  </pic:spPr>
                </pic:pic>
              </a:graphicData>
            </a:graphic>
          </wp:inline>
        </w:drawing>
      </w:r>
    </w:p>
    <w:p w:rsidR="00A85979" w:rsidRDefault="00A85979" w:rsidP="003431FD">
      <w:pPr>
        <w:jc w:val="center"/>
        <w:rPr>
          <w:b/>
        </w:rPr>
      </w:pPr>
      <w:r>
        <w:rPr>
          <w:noProof/>
          <w:lang w:eastAsia="en-NZ"/>
        </w:rPr>
        <w:drawing>
          <wp:inline distT="0" distB="0" distL="0" distR="0" wp14:anchorId="7B5EA784" wp14:editId="794D7D0B">
            <wp:extent cx="41052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5275" cy="1895475"/>
                    </a:xfrm>
                    <a:prstGeom prst="rect">
                      <a:avLst/>
                    </a:prstGeom>
                  </pic:spPr>
                </pic:pic>
              </a:graphicData>
            </a:graphic>
          </wp:inline>
        </w:drawing>
      </w:r>
    </w:p>
    <w:p w:rsidR="000C6BF6" w:rsidRDefault="000C6BF6" w:rsidP="000C6BF6">
      <w:pPr>
        <w:jc w:val="both"/>
        <w:rPr>
          <w:b/>
          <w:color w:val="00B050"/>
          <w:sz w:val="28"/>
          <w:szCs w:val="28"/>
        </w:rPr>
      </w:pPr>
      <w:r w:rsidRPr="00882BD4">
        <w:rPr>
          <w:b/>
          <w:color w:val="00B050"/>
          <w:sz w:val="28"/>
          <w:szCs w:val="28"/>
        </w:rPr>
        <w:lastRenderedPageBreak/>
        <w:t>APPENDI</w:t>
      </w:r>
      <w:r>
        <w:rPr>
          <w:b/>
          <w:color w:val="00B050"/>
          <w:sz w:val="28"/>
          <w:szCs w:val="28"/>
        </w:rPr>
        <w:t>X</w:t>
      </w:r>
      <w:r w:rsidRPr="00882BD4">
        <w:rPr>
          <w:b/>
          <w:color w:val="00B050"/>
          <w:sz w:val="28"/>
          <w:szCs w:val="28"/>
        </w:rPr>
        <w:t xml:space="preserve"> </w:t>
      </w:r>
      <w:r w:rsidR="00044C50">
        <w:rPr>
          <w:b/>
          <w:color w:val="00B050"/>
          <w:sz w:val="28"/>
          <w:szCs w:val="28"/>
        </w:rPr>
        <w:t>4</w:t>
      </w:r>
    </w:p>
    <w:p w:rsidR="00A85979" w:rsidRPr="003431FD" w:rsidRDefault="00A85979" w:rsidP="001C5226">
      <w:pPr>
        <w:jc w:val="both"/>
        <w:rPr>
          <w:b/>
          <w:color w:val="FF0000"/>
        </w:rPr>
      </w:pPr>
      <w:r w:rsidRPr="003431FD">
        <w:rPr>
          <w:b/>
          <w:color w:val="FF0000"/>
        </w:rPr>
        <w:t xml:space="preserve">Environmental </w:t>
      </w:r>
      <w:r w:rsidR="00044C50">
        <w:rPr>
          <w:b/>
          <w:color w:val="FF0000"/>
        </w:rPr>
        <w:t>Cleaning</w:t>
      </w:r>
    </w:p>
    <w:p w:rsidR="00A85979" w:rsidRPr="003431FD" w:rsidRDefault="00A85979" w:rsidP="001C5226">
      <w:pPr>
        <w:jc w:val="both"/>
        <w:rPr>
          <w:color w:val="1F497D" w:themeColor="text2"/>
        </w:rPr>
      </w:pPr>
      <w:r w:rsidRPr="003431FD">
        <w:rPr>
          <w:b/>
          <w:color w:val="1F497D" w:themeColor="text2"/>
        </w:rPr>
        <w:t>Step 1: Cleaning</w:t>
      </w:r>
      <w:r w:rsidRPr="003431FD">
        <w:rPr>
          <w:color w:val="1F497D" w:themeColor="text2"/>
        </w:rPr>
        <w:t xml:space="preserve"> </w:t>
      </w:r>
    </w:p>
    <w:p w:rsidR="00777571" w:rsidRPr="00777571" w:rsidRDefault="00777571" w:rsidP="00777571">
      <w:pPr>
        <w:pStyle w:val="ListParagraph"/>
        <w:ind w:left="0"/>
        <w:jc w:val="both"/>
        <w:rPr>
          <w:b/>
        </w:rPr>
      </w:pPr>
      <w:r>
        <w:rPr>
          <w:b/>
        </w:rPr>
        <w:t>Note: rooms of well residents should be cleaned first.</w:t>
      </w:r>
    </w:p>
    <w:p w:rsidR="00A85979" w:rsidRPr="00A85979" w:rsidRDefault="00A85979" w:rsidP="00926F0B">
      <w:pPr>
        <w:pStyle w:val="ListParagraph"/>
        <w:numPr>
          <w:ilvl w:val="0"/>
          <w:numId w:val="17"/>
        </w:numPr>
        <w:jc w:val="both"/>
        <w:rPr>
          <w:b/>
        </w:rPr>
      </w:pPr>
      <w:r>
        <w:t>Use warm water with a neutral detergent</w:t>
      </w:r>
    </w:p>
    <w:p w:rsidR="004A7B1F" w:rsidRPr="00777571" w:rsidRDefault="00A85979" w:rsidP="00926F0B">
      <w:pPr>
        <w:pStyle w:val="ListParagraph"/>
        <w:numPr>
          <w:ilvl w:val="0"/>
          <w:numId w:val="17"/>
        </w:numPr>
        <w:jc w:val="both"/>
        <w:rPr>
          <w:b/>
        </w:rPr>
      </w:pPr>
      <w:r>
        <w:t xml:space="preserve">Note: </w:t>
      </w:r>
      <w:r w:rsidR="00FE107A">
        <w:t>s</w:t>
      </w:r>
      <w:r>
        <w:t>ome chlorine/detergent products with</w:t>
      </w:r>
      <w:r w:rsidR="00777571">
        <w:t xml:space="preserve"> </w:t>
      </w:r>
      <w:r>
        <w:t>1000ppm sodium hypochlorite can be used as a one-ste</w:t>
      </w:r>
      <w:r w:rsidR="00777571">
        <w:t>p cleaning/disinfection process</w:t>
      </w:r>
      <w:r w:rsidR="00FE107A">
        <w:t xml:space="preserve"> </w:t>
      </w:r>
      <w:proofErr w:type="gramStart"/>
      <w:r w:rsidR="00FE107A">
        <w:t>i.e. environmental wipes</w:t>
      </w:r>
      <w:proofErr w:type="gramEnd"/>
      <w:r>
        <w:t xml:space="preserve"> </w:t>
      </w:r>
    </w:p>
    <w:p w:rsidR="00777571" w:rsidRPr="00777571" w:rsidRDefault="00777571" w:rsidP="00926F0B">
      <w:pPr>
        <w:pStyle w:val="ListParagraph"/>
        <w:numPr>
          <w:ilvl w:val="0"/>
          <w:numId w:val="17"/>
        </w:numPr>
        <w:jc w:val="both"/>
        <w:rPr>
          <w:b/>
        </w:rPr>
      </w:pPr>
      <w:r>
        <w:t>Cleaning staff must wear PPE</w:t>
      </w:r>
    </w:p>
    <w:p w:rsidR="00777571" w:rsidRPr="004A7B1F" w:rsidRDefault="00777571" w:rsidP="00926F0B">
      <w:pPr>
        <w:pStyle w:val="ListParagraph"/>
        <w:numPr>
          <w:ilvl w:val="0"/>
          <w:numId w:val="17"/>
        </w:numPr>
        <w:jc w:val="both"/>
        <w:rPr>
          <w:b/>
        </w:rPr>
      </w:pPr>
      <w:r>
        <w:t>Cleaning cloths should be disposed of in a biohazard bag</w:t>
      </w:r>
    </w:p>
    <w:p w:rsidR="004A7B1F" w:rsidRPr="003431FD" w:rsidRDefault="00A85979" w:rsidP="004A7B1F">
      <w:pPr>
        <w:jc w:val="both"/>
        <w:rPr>
          <w:color w:val="1F497D" w:themeColor="text2"/>
        </w:rPr>
      </w:pPr>
      <w:r w:rsidRPr="003431FD">
        <w:rPr>
          <w:b/>
          <w:color w:val="1F497D" w:themeColor="text2"/>
        </w:rPr>
        <w:t>Step 2: Disinfect</w:t>
      </w:r>
      <w:r w:rsidRPr="003431FD">
        <w:rPr>
          <w:color w:val="1F497D" w:themeColor="text2"/>
        </w:rPr>
        <w:t xml:space="preserve">  </w:t>
      </w:r>
    </w:p>
    <w:p w:rsidR="004A7B1F" w:rsidRPr="004A7B1F" w:rsidRDefault="004A7B1F" w:rsidP="00926F0B">
      <w:pPr>
        <w:pStyle w:val="ListParagraph"/>
        <w:numPr>
          <w:ilvl w:val="0"/>
          <w:numId w:val="19"/>
        </w:numPr>
        <w:jc w:val="both"/>
        <w:rPr>
          <w:b/>
        </w:rPr>
      </w:pPr>
      <w:r>
        <w:t xml:space="preserve">A </w:t>
      </w:r>
      <w:r w:rsidR="00A85979">
        <w:t>general recommendation is to use either a neutral detergent followed by 1000ppm sodium hypochlorite</w:t>
      </w:r>
      <w:r w:rsidR="00A85979" w:rsidRPr="004A7B1F">
        <w:rPr>
          <w:i/>
        </w:rPr>
        <w:t>, or</w:t>
      </w:r>
      <w:r w:rsidR="00A85979">
        <w:t xml:space="preserve"> </w:t>
      </w:r>
    </w:p>
    <w:p w:rsidR="004A7B1F" w:rsidRPr="004A7B1F" w:rsidRDefault="00A85979" w:rsidP="00926F0B">
      <w:pPr>
        <w:pStyle w:val="ListParagraph"/>
        <w:numPr>
          <w:ilvl w:val="0"/>
          <w:numId w:val="19"/>
        </w:numPr>
        <w:jc w:val="both"/>
        <w:rPr>
          <w:b/>
        </w:rPr>
      </w:pPr>
      <w:r>
        <w:t>A one-step product with</w:t>
      </w:r>
      <w:r w:rsidR="00777571">
        <w:t xml:space="preserve"> </w:t>
      </w:r>
      <w:r>
        <w:t>1000ppm sodiu</w:t>
      </w:r>
      <w:r w:rsidR="00777571">
        <w:t>m hypochlorite (more practical)</w:t>
      </w:r>
      <w:r>
        <w:t xml:space="preserve"> </w:t>
      </w:r>
    </w:p>
    <w:p w:rsidR="004A7B1F" w:rsidRPr="004A7B1F" w:rsidRDefault="00A85979" w:rsidP="00926F0B">
      <w:pPr>
        <w:pStyle w:val="ListParagraph"/>
        <w:numPr>
          <w:ilvl w:val="0"/>
          <w:numId w:val="19"/>
        </w:numPr>
        <w:jc w:val="both"/>
        <w:rPr>
          <w:b/>
        </w:rPr>
      </w:pPr>
      <w:r>
        <w:t>Disinfection is an additional step to cleanin</w:t>
      </w:r>
      <w:r w:rsidR="00777571">
        <w:t>g and does not replace cleaning</w:t>
      </w:r>
      <w:r>
        <w:t xml:space="preserve"> </w:t>
      </w:r>
    </w:p>
    <w:p w:rsidR="004A7B1F" w:rsidRPr="004A7B1F" w:rsidRDefault="00A85979" w:rsidP="00926F0B">
      <w:pPr>
        <w:pStyle w:val="ListParagraph"/>
        <w:numPr>
          <w:ilvl w:val="0"/>
          <w:numId w:val="19"/>
        </w:numPr>
        <w:jc w:val="both"/>
        <w:rPr>
          <w:b/>
        </w:rPr>
      </w:pPr>
      <w:r>
        <w:t>Use either chlorine disinfe</w:t>
      </w:r>
      <w:r w:rsidR="00777571">
        <w:t>ctant or alternatively, alcohol</w:t>
      </w:r>
      <w:r>
        <w:t xml:space="preserve"> </w:t>
      </w:r>
    </w:p>
    <w:p w:rsidR="004A7B1F" w:rsidRPr="004A7B1F" w:rsidRDefault="00A85979" w:rsidP="00926F0B">
      <w:pPr>
        <w:pStyle w:val="ListParagraph"/>
        <w:numPr>
          <w:ilvl w:val="0"/>
          <w:numId w:val="19"/>
        </w:numPr>
        <w:jc w:val="both"/>
        <w:rPr>
          <w:b/>
        </w:rPr>
      </w:pPr>
      <w:r>
        <w:t>Disinfect all</w:t>
      </w:r>
      <w:r w:rsidR="004A7B1F">
        <w:t>:</w:t>
      </w:r>
    </w:p>
    <w:p w:rsidR="004A7B1F" w:rsidRPr="004A7B1F" w:rsidRDefault="00777571" w:rsidP="00926F0B">
      <w:pPr>
        <w:pStyle w:val="ListParagraph"/>
        <w:numPr>
          <w:ilvl w:val="1"/>
          <w:numId w:val="19"/>
        </w:numPr>
        <w:jc w:val="both"/>
        <w:rPr>
          <w:b/>
        </w:rPr>
      </w:pPr>
      <w:r>
        <w:t xml:space="preserve"> H</w:t>
      </w:r>
      <w:r w:rsidR="00A85979">
        <w:t xml:space="preserve">orizontal surfaces </w:t>
      </w:r>
    </w:p>
    <w:p w:rsidR="004A7B1F" w:rsidRPr="004A7B1F" w:rsidRDefault="004A7B1F" w:rsidP="00926F0B">
      <w:pPr>
        <w:pStyle w:val="ListParagraph"/>
        <w:numPr>
          <w:ilvl w:val="1"/>
          <w:numId w:val="19"/>
        </w:numPr>
        <w:jc w:val="both"/>
        <w:rPr>
          <w:b/>
        </w:rPr>
      </w:pPr>
      <w:r>
        <w:t xml:space="preserve"> </w:t>
      </w:r>
      <w:r w:rsidR="00A85979">
        <w:t xml:space="preserve">Bedside table – </w:t>
      </w:r>
      <w:r w:rsidR="00777571">
        <w:t>o</w:t>
      </w:r>
      <w:r w:rsidR="00A85979">
        <w:t xml:space="preserve">ver bed table </w:t>
      </w:r>
    </w:p>
    <w:p w:rsidR="004A7B1F" w:rsidRPr="004A7B1F" w:rsidRDefault="00A85979" w:rsidP="00926F0B">
      <w:pPr>
        <w:pStyle w:val="ListParagraph"/>
        <w:numPr>
          <w:ilvl w:val="1"/>
          <w:numId w:val="19"/>
        </w:numPr>
        <w:jc w:val="both"/>
        <w:rPr>
          <w:b/>
        </w:rPr>
      </w:pPr>
      <w:r>
        <w:t>Chairs</w:t>
      </w:r>
    </w:p>
    <w:p w:rsidR="004A7B1F" w:rsidRPr="004A7B1F" w:rsidRDefault="00A85979" w:rsidP="00926F0B">
      <w:pPr>
        <w:pStyle w:val="ListParagraph"/>
        <w:numPr>
          <w:ilvl w:val="1"/>
          <w:numId w:val="19"/>
        </w:numPr>
        <w:jc w:val="both"/>
        <w:rPr>
          <w:b/>
        </w:rPr>
      </w:pPr>
      <w:r>
        <w:t>Commodes</w:t>
      </w:r>
    </w:p>
    <w:p w:rsidR="004A7B1F" w:rsidRPr="004A7B1F" w:rsidRDefault="00A85979" w:rsidP="00926F0B">
      <w:pPr>
        <w:pStyle w:val="ListParagraph"/>
        <w:numPr>
          <w:ilvl w:val="1"/>
          <w:numId w:val="19"/>
        </w:numPr>
        <w:jc w:val="both"/>
        <w:rPr>
          <w:b/>
        </w:rPr>
      </w:pPr>
      <w:r>
        <w:t>Doorknobs</w:t>
      </w:r>
    </w:p>
    <w:p w:rsidR="004A7B1F" w:rsidRPr="004A7B1F" w:rsidRDefault="00A85979" w:rsidP="00926F0B">
      <w:pPr>
        <w:pStyle w:val="ListParagraph"/>
        <w:numPr>
          <w:ilvl w:val="1"/>
          <w:numId w:val="19"/>
        </w:numPr>
        <w:jc w:val="both"/>
        <w:rPr>
          <w:b/>
        </w:rPr>
      </w:pPr>
      <w:r>
        <w:t>Toilet flushers</w:t>
      </w:r>
    </w:p>
    <w:p w:rsidR="004A7B1F" w:rsidRPr="004A7B1F" w:rsidRDefault="00A85979" w:rsidP="00926F0B">
      <w:pPr>
        <w:pStyle w:val="ListParagraph"/>
        <w:numPr>
          <w:ilvl w:val="1"/>
          <w:numId w:val="19"/>
        </w:numPr>
        <w:jc w:val="both"/>
        <w:rPr>
          <w:b/>
        </w:rPr>
      </w:pPr>
      <w:r>
        <w:t>Taps</w:t>
      </w:r>
    </w:p>
    <w:p w:rsidR="004A7B1F" w:rsidRPr="004A7B1F" w:rsidRDefault="00A85979" w:rsidP="00926F0B">
      <w:pPr>
        <w:pStyle w:val="ListParagraph"/>
        <w:numPr>
          <w:ilvl w:val="1"/>
          <w:numId w:val="19"/>
        </w:numPr>
        <w:jc w:val="both"/>
        <w:rPr>
          <w:b/>
        </w:rPr>
      </w:pPr>
      <w:r>
        <w:t>Handrails</w:t>
      </w:r>
    </w:p>
    <w:p w:rsidR="004A7B1F" w:rsidRPr="004A7B1F" w:rsidRDefault="00A85979" w:rsidP="00926F0B">
      <w:pPr>
        <w:pStyle w:val="ListParagraph"/>
        <w:numPr>
          <w:ilvl w:val="1"/>
          <w:numId w:val="19"/>
        </w:numPr>
        <w:jc w:val="both"/>
        <w:rPr>
          <w:b/>
        </w:rPr>
      </w:pPr>
      <w:r>
        <w:t>Basins</w:t>
      </w:r>
    </w:p>
    <w:p w:rsidR="004A7B1F" w:rsidRPr="004A7B1F" w:rsidRDefault="00A85979" w:rsidP="00926F0B">
      <w:pPr>
        <w:pStyle w:val="ListParagraph"/>
        <w:numPr>
          <w:ilvl w:val="1"/>
          <w:numId w:val="19"/>
        </w:numPr>
        <w:jc w:val="both"/>
        <w:rPr>
          <w:b/>
        </w:rPr>
      </w:pPr>
      <w:r>
        <w:t xml:space="preserve">Walking frames </w:t>
      </w:r>
    </w:p>
    <w:p w:rsidR="004A7B1F" w:rsidRPr="004A7B1F" w:rsidRDefault="00A85979" w:rsidP="00926F0B">
      <w:pPr>
        <w:pStyle w:val="ListParagraph"/>
        <w:numPr>
          <w:ilvl w:val="1"/>
          <w:numId w:val="19"/>
        </w:numPr>
        <w:jc w:val="both"/>
        <w:rPr>
          <w:b/>
        </w:rPr>
      </w:pPr>
      <w:r>
        <w:t>Note: Floors require cleaning with w</w:t>
      </w:r>
      <w:r w:rsidR="00777571">
        <w:t>arm water and neutral detergent</w:t>
      </w:r>
      <w:r>
        <w:t xml:space="preserve"> </w:t>
      </w:r>
    </w:p>
    <w:p w:rsidR="004A7B1F" w:rsidRPr="004A7B1F" w:rsidRDefault="00A85979" w:rsidP="00926F0B">
      <w:pPr>
        <w:pStyle w:val="ListParagraph"/>
        <w:numPr>
          <w:ilvl w:val="1"/>
          <w:numId w:val="19"/>
        </w:numPr>
        <w:jc w:val="both"/>
        <w:rPr>
          <w:b/>
        </w:rPr>
      </w:pPr>
      <w:r>
        <w:t>Clothes and bed linen can be laundered as usual</w:t>
      </w:r>
    </w:p>
    <w:p w:rsidR="004A7B1F" w:rsidRPr="003431FD" w:rsidRDefault="00A85979" w:rsidP="004A7B1F">
      <w:pPr>
        <w:jc w:val="both"/>
        <w:rPr>
          <w:b/>
          <w:color w:val="1F497D" w:themeColor="text2"/>
        </w:rPr>
      </w:pPr>
      <w:r w:rsidRPr="003431FD">
        <w:rPr>
          <w:b/>
          <w:color w:val="1F497D" w:themeColor="text2"/>
        </w:rPr>
        <w:t xml:space="preserve">Step 3: Chlorine solutions </w:t>
      </w:r>
    </w:p>
    <w:p w:rsidR="004A7B1F" w:rsidRPr="004A7B1F" w:rsidRDefault="00A85979" w:rsidP="00926F0B">
      <w:pPr>
        <w:pStyle w:val="ListParagraph"/>
        <w:numPr>
          <w:ilvl w:val="0"/>
          <w:numId w:val="17"/>
        </w:numPr>
        <w:jc w:val="both"/>
        <w:rPr>
          <w:b/>
        </w:rPr>
      </w:pPr>
      <w:r>
        <w:t xml:space="preserve">If using chlorine solution, leave on for 10 minutes then rinse off with hot or cold water </w:t>
      </w:r>
    </w:p>
    <w:p w:rsidR="004A7B1F" w:rsidRPr="004A7B1F" w:rsidRDefault="004A7B1F" w:rsidP="00926F0B">
      <w:pPr>
        <w:pStyle w:val="ListParagraph"/>
        <w:numPr>
          <w:ilvl w:val="0"/>
          <w:numId w:val="17"/>
        </w:numPr>
        <w:jc w:val="both"/>
        <w:rPr>
          <w:b/>
        </w:rPr>
      </w:pPr>
      <w:r>
        <w:t>P</w:t>
      </w:r>
      <w:r w:rsidR="00A85979">
        <w:t xml:space="preserve">reparing chlorine solutions at concentrations required for disinfection </w:t>
      </w:r>
    </w:p>
    <w:p w:rsidR="004A7B1F" w:rsidRPr="004A7B1F" w:rsidRDefault="00A85979" w:rsidP="00926F0B">
      <w:pPr>
        <w:pStyle w:val="ListParagraph"/>
        <w:numPr>
          <w:ilvl w:val="1"/>
          <w:numId w:val="20"/>
        </w:numPr>
        <w:jc w:val="both"/>
        <w:rPr>
          <w:b/>
        </w:rPr>
      </w:pPr>
      <w:r>
        <w:t xml:space="preserve">Chlorine solutions must be freshly made up and used within 24 hours, as chlorine deteriorates over time. </w:t>
      </w:r>
    </w:p>
    <w:p w:rsidR="004A7B1F" w:rsidRPr="004A7B1F" w:rsidRDefault="00A85979" w:rsidP="00926F0B">
      <w:pPr>
        <w:pStyle w:val="ListParagraph"/>
        <w:numPr>
          <w:ilvl w:val="1"/>
          <w:numId w:val="20"/>
        </w:numPr>
        <w:jc w:val="both"/>
        <w:rPr>
          <w:b/>
        </w:rPr>
      </w:pPr>
      <w:r>
        <w:t>A general recommendation for the use of a sodium hypochlorite solutio</w:t>
      </w:r>
      <w:r w:rsidR="00777571">
        <w:t>n is a concentration of 1000ppm, 100mL in 1L of water (1:10 solution)</w:t>
      </w:r>
      <w:r>
        <w:t xml:space="preserve"> </w:t>
      </w:r>
    </w:p>
    <w:p w:rsidR="004A7B1F" w:rsidRPr="004A7B1F" w:rsidRDefault="00A85979" w:rsidP="00926F0B">
      <w:pPr>
        <w:pStyle w:val="ListParagraph"/>
        <w:numPr>
          <w:ilvl w:val="1"/>
          <w:numId w:val="20"/>
        </w:numPr>
        <w:jc w:val="both"/>
        <w:rPr>
          <w:b/>
        </w:rPr>
      </w:pPr>
      <w:r>
        <w:t>At this strength, in a one-step product, i</w:t>
      </w:r>
      <w:r w:rsidR="00777571">
        <w:t>t is not necessary to rinse off</w:t>
      </w:r>
      <w:r>
        <w:t xml:space="preserve"> </w:t>
      </w:r>
    </w:p>
    <w:p w:rsidR="004A7B1F" w:rsidRPr="004A7B1F" w:rsidRDefault="00A85979" w:rsidP="00926F0B">
      <w:pPr>
        <w:pStyle w:val="ListParagraph"/>
        <w:numPr>
          <w:ilvl w:val="1"/>
          <w:numId w:val="20"/>
        </w:numPr>
        <w:jc w:val="both"/>
        <w:rPr>
          <w:b/>
        </w:rPr>
      </w:pPr>
      <w:r>
        <w:t>Follow the manufacturer’s instructions for use of this product</w:t>
      </w:r>
    </w:p>
    <w:p w:rsidR="004A7B1F" w:rsidRPr="003431FD" w:rsidRDefault="00A85979" w:rsidP="004A7B1F">
      <w:pPr>
        <w:ind w:left="360"/>
        <w:jc w:val="both"/>
        <w:rPr>
          <w:b/>
          <w:color w:val="1F497D" w:themeColor="text2"/>
        </w:rPr>
      </w:pPr>
      <w:r w:rsidRPr="003431FD">
        <w:rPr>
          <w:b/>
          <w:color w:val="1F497D" w:themeColor="text2"/>
        </w:rPr>
        <w:lastRenderedPageBreak/>
        <w:t>Step 3: Alcohol disinfectant</w:t>
      </w:r>
    </w:p>
    <w:p w:rsidR="004A7B1F" w:rsidRPr="004A7B1F" w:rsidRDefault="00A85979" w:rsidP="00926F0B">
      <w:pPr>
        <w:pStyle w:val="ListParagraph"/>
        <w:numPr>
          <w:ilvl w:val="0"/>
          <w:numId w:val="21"/>
        </w:numPr>
        <w:jc w:val="both"/>
        <w:rPr>
          <w:b/>
        </w:rPr>
      </w:pPr>
      <w:r>
        <w:t>Use on surfaces not suitable for chlorine disinfectants</w:t>
      </w:r>
    </w:p>
    <w:p w:rsidR="004A7B1F" w:rsidRPr="004A7B1F" w:rsidRDefault="00A85979" w:rsidP="00926F0B">
      <w:pPr>
        <w:pStyle w:val="ListParagraph"/>
        <w:numPr>
          <w:ilvl w:val="0"/>
          <w:numId w:val="21"/>
        </w:numPr>
        <w:jc w:val="both"/>
        <w:rPr>
          <w:b/>
        </w:rPr>
      </w:pPr>
      <w:r>
        <w:t>Do not dilute</w:t>
      </w:r>
    </w:p>
    <w:p w:rsidR="004A7B1F" w:rsidRPr="004A7B1F" w:rsidRDefault="00A85979" w:rsidP="00926F0B">
      <w:pPr>
        <w:pStyle w:val="ListParagraph"/>
        <w:numPr>
          <w:ilvl w:val="0"/>
          <w:numId w:val="21"/>
        </w:numPr>
        <w:jc w:val="both"/>
        <w:rPr>
          <w:b/>
        </w:rPr>
      </w:pPr>
      <w:r>
        <w:t>Do not rinse off</w:t>
      </w:r>
    </w:p>
    <w:p w:rsidR="004A7B1F" w:rsidRPr="004A7B1F" w:rsidRDefault="00A85979" w:rsidP="00926F0B">
      <w:pPr>
        <w:pStyle w:val="ListParagraph"/>
        <w:numPr>
          <w:ilvl w:val="0"/>
          <w:numId w:val="21"/>
        </w:numPr>
        <w:jc w:val="both"/>
        <w:rPr>
          <w:b/>
        </w:rPr>
      </w:pPr>
      <w:r>
        <w:t>Not particularly practical for large areas</w:t>
      </w:r>
    </w:p>
    <w:p w:rsidR="0004603C" w:rsidRPr="000A72C2" w:rsidRDefault="00A85979" w:rsidP="00FA6C52">
      <w:pPr>
        <w:pStyle w:val="ListParagraph"/>
        <w:numPr>
          <w:ilvl w:val="0"/>
          <w:numId w:val="21"/>
        </w:numPr>
        <w:jc w:val="both"/>
        <w:rPr>
          <w:b/>
        </w:rPr>
      </w:pPr>
      <w:r>
        <w:t>Flammable, toxic, avoid inhalation, use in well ventilated area, keep away from heat sources, flames, electrical equipment and hot surface</w:t>
      </w:r>
      <w:r w:rsidR="000A72C2">
        <w:t>s</w:t>
      </w:r>
    </w:p>
    <w:p w:rsidR="0004603C" w:rsidRDefault="0004603C" w:rsidP="00FA6C52">
      <w:pPr>
        <w:jc w:val="both"/>
      </w:pPr>
    </w:p>
    <w:p w:rsidR="00FE107A" w:rsidRDefault="00FE107A">
      <w:pPr>
        <w:rPr>
          <w:b/>
          <w:color w:val="00B050"/>
          <w:sz w:val="28"/>
          <w:szCs w:val="28"/>
        </w:rPr>
      </w:pPr>
      <w:r>
        <w:rPr>
          <w:b/>
          <w:color w:val="00B050"/>
          <w:sz w:val="28"/>
          <w:szCs w:val="28"/>
        </w:rPr>
        <w:br w:type="page"/>
      </w:r>
    </w:p>
    <w:p w:rsidR="00776B75" w:rsidRDefault="00776B75" w:rsidP="00776B75">
      <w:pPr>
        <w:jc w:val="both"/>
        <w:rPr>
          <w:b/>
          <w:color w:val="00B050"/>
          <w:sz w:val="28"/>
          <w:szCs w:val="28"/>
        </w:rPr>
      </w:pPr>
      <w:r w:rsidRPr="00882BD4">
        <w:rPr>
          <w:b/>
          <w:color w:val="00B050"/>
          <w:sz w:val="28"/>
          <w:szCs w:val="28"/>
        </w:rPr>
        <w:lastRenderedPageBreak/>
        <w:t>APPENDI</w:t>
      </w:r>
      <w:r>
        <w:rPr>
          <w:b/>
          <w:color w:val="00B050"/>
          <w:sz w:val="28"/>
          <w:szCs w:val="28"/>
        </w:rPr>
        <w:t>X</w:t>
      </w:r>
      <w:r w:rsidRPr="00882BD4">
        <w:rPr>
          <w:b/>
          <w:color w:val="00B050"/>
          <w:sz w:val="28"/>
          <w:szCs w:val="28"/>
        </w:rPr>
        <w:t xml:space="preserve"> </w:t>
      </w:r>
      <w:r w:rsidR="00044C50">
        <w:rPr>
          <w:b/>
          <w:color w:val="00B050"/>
          <w:sz w:val="28"/>
          <w:szCs w:val="28"/>
        </w:rPr>
        <w:t>5</w:t>
      </w:r>
    </w:p>
    <w:p w:rsidR="00793834" w:rsidRPr="0004603C" w:rsidRDefault="00793834" w:rsidP="00FA6C52">
      <w:pPr>
        <w:jc w:val="both"/>
        <w:rPr>
          <w:color w:val="FF0000"/>
        </w:rPr>
      </w:pPr>
      <w:r w:rsidRPr="0004603C">
        <w:rPr>
          <w:b/>
          <w:color w:val="FF0000"/>
        </w:rPr>
        <w:t xml:space="preserve">Testing for </w:t>
      </w:r>
      <w:r w:rsidR="001E4E22">
        <w:rPr>
          <w:b/>
          <w:color w:val="FF0000"/>
        </w:rPr>
        <w:t>I</w:t>
      </w:r>
      <w:r w:rsidRPr="0004603C">
        <w:rPr>
          <w:b/>
          <w:color w:val="FF0000"/>
        </w:rPr>
        <w:t xml:space="preserve">nfluenza </w:t>
      </w:r>
    </w:p>
    <w:p w:rsidR="00793834" w:rsidRPr="00793834" w:rsidRDefault="00793834" w:rsidP="00FA6C52">
      <w:pPr>
        <w:jc w:val="both"/>
        <w:rPr>
          <w:b/>
        </w:rPr>
      </w:pPr>
      <w:r w:rsidRPr="00793834">
        <w:rPr>
          <w:b/>
        </w:rPr>
        <w:t xml:space="preserve">Why test for influenza viruses during flu season? </w:t>
      </w:r>
    </w:p>
    <w:p w:rsidR="00793834" w:rsidRDefault="00793834" w:rsidP="00926F0B">
      <w:pPr>
        <w:pStyle w:val="ListParagraph"/>
        <w:numPr>
          <w:ilvl w:val="0"/>
          <w:numId w:val="22"/>
        </w:numPr>
        <w:jc w:val="both"/>
      </w:pPr>
      <w:r>
        <w:t>It is important to identify the pathogen causing illness to determine whether there is an outbreak of influenza in a facility, as many respiratory illnesses have similar signs</w:t>
      </w:r>
    </w:p>
    <w:p w:rsidR="00793834" w:rsidRDefault="00793834" w:rsidP="00926F0B">
      <w:pPr>
        <w:pStyle w:val="ListParagraph"/>
        <w:numPr>
          <w:ilvl w:val="0"/>
          <w:numId w:val="22"/>
        </w:numPr>
        <w:jc w:val="both"/>
      </w:pPr>
      <w:r>
        <w:t>Confirmation of influenza helps clinicians make appropriate clinical decisions about treatment of those who are sick, and reduces inappropriate use of antimicrobials</w:t>
      </w:r>
    </w:p>
    <w:p w:rsidR="00793834" w:rsidRDefault="00793834" w:rsidP="00926F0B">
      <w:pPr>
        <w:pStyle w:val="ListParagraph"/>
        <w:numPr>
          <w:ilvl w:val="0"/>
          <w:numId w:val="22"/>
        </w:numPr>
        <w:jc w:val="both"/>
      </w:pPr>
      <w:r>
        <w:t>Knowing the infectious agent helps the public health authority advise and assist in managing the outbreak, control the spread of the ill</w:t>
      </w:r>
      <w:r w:rsidR="00776B75">
        <w:t>ness, and prevent further cases</w:t>
      </w:r>
      <w:r>
        <w:t xml:space="preserve"> </w:t>
      </w:r>
    </w:p>
    <w:p w:rsidR="00793834" w:rsidRDefault="00793834" w:rsidP="00926F0B">
      <w:pPr>
        <w:pStyle w:val="ListParagraph"/>
        <w:numPr>
          <w:ilvl w:val="0"/>
          <w:numId w:val="22"/>
        </w:numPr>
        <w:jc w:val="both"/>
      </w:pPr>
      <w:r>
        <w:t xml:space="preserve">Specialised testing provides important information on the types of influenza viruses circulating in the community, and contributes to assessing how effective current vaccines are </w:t>
      </w:r>
      <w:r w:rsidR="00776B75">
        <w:t>and in developing new vaccines</w:t>
      </w:r>
    </w:p>
    <w:p w:rsidR="00793834" w:rsidRDefault="00793834" w:rsidP="00793834">
      <w:pPr>
        <w:jc w:val="both"/>
      </w:pPr>
      <w:r w:rsidRPr="00793834">
        <w:rPr>
          <w:b/>
        </w:rPr>
        <w:t>When should you test and who should be tested?</w:t>
      </w:r>
      <w:r>
        <w:t xml:space="preserve"> </w:t>
      </w:r>
    </w:p>
    <w:p w:rsidR="008C5C05" w:rsidRDefault="00793834" w:rsidP="00926F0B">
      <w:pPr>
        <w:pStyle w:val="ListParagraph"/>
        <w:numPr>
          <w:ilvl w:val="0"/>
          <w:numId w:val="23"/>
        </w:numPr>
        <w:jc w:val="both"/>
      </w:pPr>
      <w:r>
        <w:t>When an outbreak of influenza-like illness (ILI) occurs, that is, if three or more residents or staff develop symptoms of ILI during the same 3-day time period</w:t>
      </w:r>
      <w:r w:rsidR="008C5C05">
        <w:t xml:space="preserve"> </w:t>
      </w:r>
    </w:p>
    <w:p w:rsidR="008C5C05" w:rsidRDefault="00793834" w:rsidP="00926F0B">
      <w:pPr>
        <w:pStyle w:val="ListParagraph"/>
        <w:numPr>
          <w:ilvl w:val="0"/>
          <w:numId w:val="23"/>
        </w:numPr>
        <w:jc w:val="both"/>
      </w:pPr>
      <w:r>
        <w:t xml:space="preserve">If a resident has symptoms of an influenza-like illness (ILI) including: </w:t>
      </w:r>
    </w:p>
    <w:p w:rsidR="008C5C05" w:rsidRDefault="00793834" w:rsidP="00926F0B">
      <w:pPr>
        <w:pStyle w:val="ListParagraph"/>
        <w:numPr>
          <w:ilvl w:val="1"/>
          <w:numId w:val="23"/>
        </w:numPr>
        <w:jc w:val="both"/>
      </w:pPr>
      <w:r>
        <w:t>Sudden onset</w:t>
      </w:r>
      <w:r w:rsidR="00776B75">
        <w:t xml:space="preserve"> of</w:t>
      </w:r>
      <w:r>
        <w:t xml:space="preserve"> </w:t>
      </w:r>
      <w:r w:rsidR="00776B75">
        <w:t xml:space="preserve">fever, chills, myalgia or clinically documented temperature of </w:t>
      </w:r>
      <w:r w:rsidR="00776B75" w:rsidRPr="00776B75">
        <w:rPr>
          <w:rFonts w:cs="Arial"/>
          <w:u w:val="single"/>
        </w:rPr>
        <w:t>&gt;</w:t>
      </w:r>
      <w:r w:rsidR="00776B75" w:rsidRPr="00776B75">
        <w:rPr>
          <w:rFonts w:cs="Arial"/>
        </w:rPr>
        <w:t xml:space="preserve"> 38</w:t>
      </w:r>
      <w:r w:rsidR="00776B75" w:rsidRPr="00776B75">
        <w:rPr>
          <w:rFonts w:cs="Arial"/>
          <w:vertAlign w:val="superscript"/>
        </w:rPr>
        <w:t>0</w:t>
      </w:r>
      <w:r w:rsidR="00776B75" w:rsidRPr="00776B75">
        <w:rPr>
          <w:rFonts w:cs="Arial"/>
        </w:rPr>
        <w:t>C</w:t>
      </w:r>
      <w:r w:rsidR="00776B75">
        <w:rPr>
          <w:rFonts w:ascii="Arial" w:hAnsi="Arial" w:cs="Arial"/>
        </w:rPr>
        <w:t xml:space="preserve"> PLUS</w:t>
      </w:r>
      <w:r>
        <w:t xml:space="preserve"> </w:t>
      </w:r>
      <w:r w:rsidR="00776B75">
        <w:t>two or more of the following</w:t>
      </w:r>
      <w:r>
        <w:t xml:space="preserve"> </w:t>
      </w:r>
    </w:p>
    <w:p w:rsidR="00776B75" w:rsidRDefault="00776B75" w:rsidP="00926F0B">
      <w:pPr>
        <w:pStyle w:val="ListParagraph"/>
        <w:numPr>
          <w:ilvl w:val="2"/>
          <w:numId w:val="24"/>
        </w:numPr>
        <w:jc w:val="both"/>
      </w:pPr>
      <w:r>
        <w:t>Headache</w:t>
      </w:r>
    </w:p>
    <w:p w:rsidR="00776B75" w:rsidRDefault="00776B75" w:rsidP="00926F0B">
      <w:pPr>
        <w:pStyle w:val="ListParagraph"/>
        <w:numPr>
          <w:ilvl w:val="2"/>
          <w:numId w:val="24"/>
        </w:numPr>
        <w:jc w:val="both"/>
      </w:pPr>
      <w:r>
        <w:t>Malaise</w:t>
      </w:r>
    </w:p>
    <w:p w:rsidR="008C5C05" w:rsidRDefault="00793834" w:rsidP="00926F0B">
      <w:pPr>
        <w:pStyle w:val="ListParagraph"/>
        <w:numPr>
          <w:ilvl w:val="2"/>
          <w:numId w:val="24"/>
        </w:numPr>
        <w:jc w:val="both"/>
      </w:pPr>
      <w:r>
        <w:t>Cough</w:t>
      </w:r>
    </w:p>
    <w:p w:rsidR="008C5C05" w:rsidRDefault="00793834" w:rsidP="00926F0B">
      <w:pPr>
        <w:pStyle w:val="ListParagraph"/>
        <w:numPr>
          <w:ilvl w:val="2"/>
          <w:numId w:val="24"/>
        </w:numPr>
        <w:jc w:val="both"/>
      </w:pPr>
      <w:r>
        <w:t>Sore throat</w:t>
      </w:r>
    </w:p>
    <w:p w:rsidR="008C5C05" w:rsidRDefault="00793834" w:rsidP="00926F0B">
      <w:pPr>
        <w:pStyle w:val="ListParagraph"/>
        <w:numPr>
          <w:ilvl w:val="0"/>
          <w:numId w:val="25"/>
        </w:numPr>
        <w:jc w:val="both"/>
      </w:pPr>
      <w:r>
        <w:t>The resident’s GP can assess the ILI and request a test for influenza and other pathogens</w:t>
      </w:r>
    </w:p>
    <w:p w:rsidR="008C5C05" w:rsidRDefault="00793834" w:rsidP="00926F0B">
      <w:pPr>
        <w:pStyle w:val="ListParagraph"/>
        <w:numPr>
          <w:ilvl w:val="0"/>
          <w:numId w:val="25"/>
        </w:numPr>
        <w:jc w:val="both"/>
      </w:pPr>
      <w:r>
        <w:t>Testing should be performed as soon as possible after the onset of ILI symptoms</w:t>
      </w:r>
    </w:p>
    <w:p w:rsidR="008C5C05" w:rsidRDefault="00793834" w:rsidP="00926F0B">
      <w:pPr>
        <w:pStyle w:val="ListParagraph"/>
        <w:numPr>
          <w:ilvl w:val="0"/>
          <w:numId w:val="25"/>
        </w:numPr>
        <w:jc w:val="both"/>
      </w:pPr>
      <w:r>
        <w:t xml:space="preserve">During an outbreak, </w:t>
      </w:r>
      <w:r w:rsidR="00776B75">
        <w:t>a sample of</w:t>
      </w:r>
      <w:r>
        <w:t xml:space="preserve"> people with ILI should be tested (usually 4-6 people with ILI)</w:t>
      </w:r>
    </w:p>
    <w:p w:rsidR="00776B75" w:rsidRDefault="00776B75" w:rsidP="00926F0B">
      <w:pPr>
        <w:pStyle w:val="ListParagraph"/>
        <w:numPr>
          <w:ilvl w:val="0"/>
          <w:numId w:val="25"/>
        </w:numPr>
        <w:jc w:val="both"/>
      </w:pPr>
      <w:r>
        <w:t>Rapid antigen testing is carried out at the Laboratory at Hawke’s Bay Hospital. The decision to send for PCR testing lies with the Medical Officer of Health.</w:t>
      </w:r>
    </w:p>
    <w:p w:rsidR="008C5C05" w:rsidRDefault="00793834" w:rsidP="00926F0B">
      <w:pPr>
        <w:pStyle w:val="ListParagraph"/>
        <w:numPr>
          <w:ilvl w:val="0"/>
          <w:numId w:val="25"/>
        </w:numPr>
        <w:jc w:val="both"/>
      </w:pPr>
      <w:r>
        <w:t xml:space="preserve">The </w:t>
      </w:r>
      <w:r w:rsidR="00776B75">
        <w:t>most definitive</w:t>
      </w:r>
      <w:r>
        <w:t xml:space="preserve"> test is a reverse transcription Nucleic Acid Amplification Test (NAAT or NAT). This is also known as a Polymerase Chain Reaction (PCR) test. This test is </w:t>
      </w:r>
      <w:r w:rsidR="00776B75">
        <w:t>us</w:t>
      </w:r>
      <w:r>
        <w:t>ed because:</w:t>
      </w:r>
    </w:p>
    <w:p w:rsidR="008C5C05" w:rsidRDefault="00793834" w:rsidP="00926F0B">
      <w:pPr>
        <w:pStyle w:val="ListParagraph"/>
        <w:numPr>
          <w:ilvl w:val="1"/>
          <w:numId w:val="25"/>
        </w:numPr>
        <w:jc w:val="both"/>
      </w:pPr>
      <w:r>
        <w:t>It is the most sensitive (best able to correctly identify patients who have influenza)</w:t>
      </w:r>
    </w:p>
    <w:p w:rsidR="008C5C05" w:rsidRDefault="00793834" w:rsidP="00926F0B">
      <w:pPr>
        <w:pStyle w:val="ListParagraph"/>
        <w:numPr>
          <w:ilvl w:val="1"/>
          <w:numId w:val="25"/>
        </w:numPr>
        <w:jc w:val="both"/>
      </w:pPr>
      <w:r>
        <w:t>It is the most specific (best able to correctly identify people who don’t have influenza)</w:t>
      </w:r>
    </w:p>
    <w:p w:rsidR="008C5C05" w:rsidRDefault="00793834" w:rsidP="00926F0B">
      <w:pPr>
        <w:pStyle w:val="ListParagraph"/>
        <w:numPr>
          <w:ilvl w:val="1"/>
          <w:numId w:val="25"/>
        </w:numPr>
        <w:jc w:val="both"/>
      </w:pPr>
      <w:r>
        <w:t>It is relatively rapid</w:t>
      </w:r>
    </w:p>
    <w:p w:rsidR="00793834" w:rsidRDefault="00793834" w:rsidP="00926F0B">
      <w:pPr>
        <w:pStyle w:val="ListParagraph"/>
        <w:numPr>
          <w:ilvl w:val="1"/>
          <w:numId w:val="25"/>
        </w:numPr>
        <w:jc w:val="both"/>
      </w:pPr>
      <w:r>
        <w:t>It enables us to differentiate</w:t>
      </w:r>
    </w:p>
    <w:p w:rsidR="001405FB" w:rsidRDefault="001405FB" w:rsidP="001405FB">
      <w:pPr>
        <w:ind w:left="360"/>
        <w:jc w:val="both"/>
      </w:pPr>
    </w:p>
    <w:p w:rsidR="0004603C" w:rsidRDefault="0004603C" w:rsidP="001405FB">
      <w:pPr>
        <w:jc w:val="both"/>
        <w:rPr>
          <w:b/>
        </w:rPr>
      </w:pPr>
    </w:p>
    <w:p w:rsidR="0004603C" w:rsidRDefault="0004603C" w:rsidP="001405FB">
      <w:pPr>
        <w:jc w:val="both"/>
        <w:rPr>
          <w:b/>
        </w:rPr>
      </w:pPr>
    </w:p>
    <w:p w:rsidR="001405FB" w:rsidRPr="0004603C" w:rsidRDefault="001405FB" w:rsidP="001405FB">
      <w:pPr>
        <w:jc w:val="both"/>
        <w:rPr>
          <w:color w:val="FF0000"/>
        </w:rPr>
      </w:pPr>
      <w:r w:rsidRPr="0004603C">
        <w:rPr>
          <w:b/>
          <w:color w:val="FF0000"/>
        </w:rPr>
        <w:lastRenderedPageBreak/>
        <w:t>Swab collection procedure</w:t>
      </w:r>
      <w:r w:rsidRPr="0004603C">
        <w:rPr>
          <w:color w:val="FF0000"/>
        </w:rPr>
        <w:t xml:space="preserve"> </w:t>
      </w:r>
    </w:p>
    <w:p w:rsidR="001405FB" w:rsidRDefault="001405FB" w:rsidP="00926F0B">
      <w:pPr>
        <w:pStyle w:val="ListParagraph"/>
        <w:numPr>
          <w:ilvl w:val="0"/>
          <w:numId w:val="26"/>
        </w:numPr>
        <w:jc w:val="both"/>
      </w:pPr>
      <w:r>
        <w:t xml:space="preserve">Before performing swab </w:t>
      </w:r>
    </w:p>
    <w:p w:rsidR="001405FB" w:rsidRDefault="001405FB" w:rsidP="00926F0B">
      <w:pPr>
        <w:pStyle w:val="ListParagraph"/>
        <w:numPr>
          <w:ilvl w:val="0"/>
          <w:numId w:val="27"/>
        </w:numPr>
        <w:jc w:val="both"/>
      </w:pPr>
      <w:r>
        <w:t xml:space="preserve">Obtain required materials: </w:t>
      </w:r>
    </w:p>
    <w:p w:rsidR="001405FB" w:rsidRDefault="001405FB" w:rsidP="00926F0B">
      <w:pPr>
        <w:pStyle w:val="ListParagraph"/>
        <w:numPr>
          <w:ilvl w:val="1"/>
          <w:numId w:val="27"/>
        </w:numPr>
        <w:jc w:val="both"/>
      </w:pPr>
      <w:r>
        <w:t xml:space="preserve">Personal protective equipment (PPE) for the health care worker taking the swab, including gown, gloves, eye protection (goggles or face shield), and surgical mask. </w:t>
      </w:r>
    </w:p>
    <w:p w:rsidR="001405FB" w:rsidRDefault="001405FB" w:rsidP="00926F0B">
      <w:pPr>
        <w:pStyle w:val="ListParagraph"/>
        <w:numPr>
          <w:ilvl w:val="1"/>
          <w:numId w:val="27"/>
        </w:numPr>
        <w:jc w:val="both"/>
      </w:pPr>
      <w:r>
        <w:t xml:space="preserve">One dry, sterile, flocked swab. </w:t>
      </w:r>
    </w:p>
    <w:p w:rsidR="001405FB" w:rsidRDefault="001405FB" w:rsidP="00926F0B">
      <w:pPr>
        <w:pStyle w:val="ListParagraph"/>
        <w:numPr>
          <w:ilvl w:val="1"/>
          <w:numId w:val="27"/>
        </w:numPr>
        <w:jc w:val="both"/>
      </w:pPr>
      <w:r>
        <w:t xml:space="preserve">One viral culture swab with viral culture medium. IMPORTANT NOTE: Contact laboratory for current local advice about swabs. </w:t>
      </w:r>
    </w:p>
    <w:p w:rsidR="001405FB" w:rsidRDefault="001405FB" w:rsidP="00926F0B">
      <w:pPr>
        <w:pStyle w:val="ListParagraph"/>
        <w:numPr>
          <w:ilvl w:val="0"/>
          <w:numId w:val="27"/>
        </w:numPr>
        <w:jc w:val="both"/>
      </w:pPr>
      <w:r>
        <w:t>Swabs should only be collected from residents or staff with acute symptoms (onset within the preceding 3 days</w:t>
      </w:r>
      <w:r w:rsidR="00776B75">
        <w:t>,</w:t>
      </w:r>
      <w:r>
        <w:t xml:space="preserve"> </w:t>
      </w:r>
      <w:r w:rsidR="00776B75">
        <w:t xml:space="preserve">i.e. </w:t>
      </w:r>
      <w:r>
        <w:t>72 hours)</w:t>
      </w:r>
      <w:r w:rsidR="00776B75">
        <w:t>.</w:t>
      </w:r>
    </w:p>
    <w:p w:rsidR="001405FB" w:rsidRDefault="001405FB" w:rsidP="00926F0B">
      <w:pPr>
        <w:pStyle w:val="ListParagraph"/>
        <w:numPr>
          <w:ilvl w:val="0"/>
          <w:numId w:val="26"/>
        </w:numPr>
        <w:jc w:val="both"/>
      </w:pPr>
      <w:r>
        <w:t xml:space="preserve">Performing the swabs </w:t>
      </w:r>
    </w:p>
    <w:p w:rsidR="001405FB" w:rsidRDefault="001405FB" w:rsidP="00926F0B">
      <w:pPr>
        <w:pStyle w:val="ListParagraph"/>
        <w:numPr>
          <w:ilvl w:val="0"/>
          <w:numId w:val="28"/>
        </w:numPr>
        <w:jc w:val="both"/>
      </w:pPr>
      <w:r>
        <w:t xml:space="preserve">Preparation: </w:t>
      </w:r>
    </w:p>
    <w:p w:rsidR="001405FB" w:rsidRDefault="001405FB" w:rsidP="00926F0B">
      <w:pPr>
        <w:pStyle w:val="ListParagraph"/>
        <w:numPr>
          <w:ilvl w:val="1"/>
          <w:numId w:val="28"/>
        </w:numPr>
        <w:jc w:val="both"/>
      </w:pPr>
      <w:r>
        <w:t>Perform hand hygiene</w:t>
      </w:r>
    </w:p>
    <w:p w:rsidR="004B4B0E" w:rsidRDefault="001405FB" w:rsidP="00926F0B">
      <w:pPr>
        <w:pStyle w:val="ListParagraph"/>
        <w:numPr>
          <w:ilvl w:val="1"/>
          <w:numId w:val="28"/>
        </w:numPr>
        <w:jc w:val="both"/>
      </w:pPr>
      <w:r>
        <w:t>Don PPE in the order of gown, surgical mask, eye protection, and gloves</w:t>
      </w:r>
    </w:p>
    <w:p w:rsidR="004B4B0E" w:rsidRDefault="001405FB" w:rsidP="00926F0B">
      <w:pPr>
        <w:pStyle w:val="ListParagraph"/>
        <w:numPr>
          <w:ilvl w:val="0"/>
          <w:numId w:val="26"/>
        </w:numPr>
        <w:jc w:val="both"/>
      </w:pPr>
      <w:r>
        <w:t xml:space="preserve">Explain the procedure to the </w:t>
      </w:r>
      <w:r w:rsidR="004B4B0E">
        <w:t>resident</w:t>
      </w:r>
      <w:r>
        <w:t xml:space="preserve"> and obtain consent</w:t>
      </w:r>
    </w:p>
    <w:p w:rsidR="00BF5E09" w:rsidRDefault="00BF5E09" w:rsidP="00BF5E09">
      <w:pPr>
        <w:jc w:val="both"/>
      </w:pPr>
    </w:p>
    <w:p w:rsidR="00BF5E09" w:rsidRPr="00BF5E09" w:rsidRDefault="00BF5E09" w:rsidP="00BF5E09">
      <w:pPr>
        <w:jc w:val="both"/>
        <w:rPr>
          <w:b/>
        </w:rPr>
      </w:pPr>
      <w:r w:rsidRPr="00BF5E09">
        <w:rPr>
          <w:b/>
        </w:rPr>
        <w:t xml:space="preserve">Throat swab procedure: </w:t>
      </w:r>
    </w:p>
    <w:p w:rsidR="00BF5E09" w:rsidRDefault="00BF5E09" w:rsidP="00926F0B">
      <w:pPr>
        <w:pStyle w:val="ListParagraph"/>
        <w:numPr>
          <w:ilvl w:val="0"/>
          <w:numId w:val="30"/>
        </w:numPr>
        <w:jc w:val="both"/>
      </w:pPr>
      <w:r>
        <w:t>Stand at the side of the resident’s head and ensure their head is resting against a wall or supporting surface</w:t>
      </w:r>
    </w:p>
    <w:p w:rsidR="00BF5E09" w:rsidRDefault="00BF5E09" w:rsidP="00926F0B">
      <w:pPr>
        <w:pStyle w:val="ListParagraph"/>
        <w:numPr>
          <w:ilvl w:val="0"/>
          <w:numId w:val="30"/>
        </w:numPr>
        <w:jc w:val="both"/>
      </w:pPr>
      <w:r>
        <w:t>Place your non-dominant hand on the patient’s forehead</w:t>
      </w:r>
    </w:p>
    <w:p w:rsidR="00BF5E09" w:rsidRDefault="00BF5E09" w:rsidP="00926F0B">
      <w:pPr>
        <w:pStyle w:val="ListParagraph"/>
        <w:numPr>
          <w:ilvl w:val="0"/>
          <w:numId w:val="30"/>
        </w:numPr>
        <w:jc w:val="both"/>
      </w:pPr>
      <w:r>
        <w:t>Ask the resident to open his/her mouth widely and say “</w:t>
      </w:r>
      <w:proofErr w:type="spellStart"/>
      <w:r>
        <w:t>aaah</w:t>
      </w:r>
      <w:proofErr w:type="spellEnd"/>
      <w:r>
        <w:t>”</w:t>
      </w:r>
    </w:p>
    <w:p w:rsidR="00BF5E09" w:rsidRDefault="00BF5E09" w:rsidP="00926F0B">
      <w:pPr>
        <w:pStyle w:val="ListParagraph"/>
        <w:numPr>
          <w:ilvl w:val="0"/>
          <w:numId w:val="30"/>
        </w:numPr>
        <w:jc w:val="both"/>
      </w:pPr>
      <w:r>
        <w:t>Use a wooden spatula to press the tongue downward to the floor of the mouth</w:t>
      </w:r>
      <w:r w:rsidR="00776B75">
        <w:t>,</w:t>
      </w:r>
      <w:r>
        <w:t xml:space="preserve"> </w:t>
      </w:r>
      <w:r w:rsidR="00776B75">
        <w:t>t</w:t>
      </w:r>
      <w:r>
        <w:t>his will avoid contamination of the swab with saliva</w:t>
      </w:r>
    </w:p>
    <w:p w:rsidR="00BF5E09" w:rsidRDefault="00BF5E09" w:rsidP="00926F0B">
      <w:pPr>
        <w:pStyle w:val="ListParagraph"/>
        <w:numPr>
          <w:ilvl w:val="0"/>
          <w:numId w:val="30"/>
        </w:numPr>
        <w:jc w:val="both"/>
      </w:pPr>
      <w:r>
        <w:t>Using the viral culture swab, insert the swab into the mouth, avoiding any saliva</w:t>
      </w:r>
    </w:p>
    <w:p w:rsidR="00BF5E09" w:rsidRDefault="00BF5E09" w:rsidP="00926F0B">
      <w:pPr>
        <w:pStyle w:val="ListParagraph"/>
        <w:numPr>
          <w:ilvl w:val="0"/>
          <w:numId w:val="30"/>
        </w:numPr>
        <w:jc w:val="both"/>
      </w:pPr>
      <w:r>
        <w:t>Place lateral pressure on the swab to collect cells from the tonsillar fossa at the side of the pharynx</w:t>
      </w:r>
    </w:p>
    <w:p w:rsidR="00BF5E09" w:rsidRDefault="00BF5E09" w:rsidP="00926F0B">
      <w:pPr>
        <w:pStyle w:val="ListParagraph"/>
        <w:numPr>
          <w:ilvl w:val="0"/>
          <w:numId w:val="30"/>
        </w:numPr>
        <w:jc w:val="both"/>
      </w:pPr>
      <w:r>
        <w:t>Rotate the swab twice (2 x 360 degree turns) against the tonsillar fossa to ensure the swab contains epithelial cells (not mucus)</w:t>
      </w:r>
    </w:p>
    <w:p w:rsidR="00BF5E09" w:rsidRDefault="00BF5E09" w:rsidP="00926F0B">
      <w:pPr>
        <w:pStyle w:val="ListParagraph"/>
        <w:numPr>
          <w:ilvl w:val="0"/>
          <w:numId w:val="30"/>
        </w:numPr>
        <w:jc w:val="both"/>
      </w:pPr>
      <w:r>
        <w:t>Remove the swab, and place directly into its labelled tube or bottle</w:t>
      </w:r>
    </w:p>
    <w:p w:rsidR="00BD0619" w:rsidRDefault="00BD0619" w:rsidP="00BD0619">
      <w:pPr>
        <w:jc w:val="center"/>
      </w:pPr>
      <w:r>
        <w:rPr>
          <w:noProof/>
          <w:lang w:eastAsia="en-NZ"/>
        </w:rPr>
        <w:drawing>
          <wp:inline distT="0" distB="0" distL="0" distR="0" wp14:anchorId="1D63FA92" wp14:editId="1F908743">
            <wp:extent cx="146685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66850" cy="1409700"/>
                    </a:xfrm>
                    <a:prstGeom prst="rect">
                      <a:avLst/>
                    </a:prstGeom>
                  </pic:spPr>
                </pic:pic>
              </a:graphicData>
            </a:graphic>
          </wp:inline>
        </w:drawing>
      </w:r>
    </w:p>
    <w:p w:rsidR="00BF5E09" w:rsidRDefault="00BF5E09" w:rsidP="00926F0B">
      <w:pPr>
        <w:pStyle w:val="ListParagraph"/>
        <w:numPr>
          <w:ilvl w:val="0"/>
          <w:numId w:val="30"/>
        </w:numPr>
        <w:jc w:val="both"/>
      </w:pPr>
      <w:r>
        <w:t>IMPORTANT NOTES</w:t>
      </w:r>
    </w:p>
    <w:p w:rsidR="00BF5E09" w:rsidRDefault="00BF5E09" w:rsidP="00926F0B">
      <w:pPr>
        <w:pStyle w:val="ListParagraph"/>
        <w:numPr>
          <w:ilvl w:val="1"/>
          <w:numId w:val="30"/>
        </w:numPr>
        <w:jc w:val="both"/>
      </w:pPr>
      <w:r>
        <w:t>Choose an area for the procedure where the resident can rest their head against a wall or on a high-backed chair with room for you to stand beside (not in front of) the patient</w:t>
      </w:r>
    </w:p>
    <w:p w:rsidR="00BF5E09" w:rsidRDefault="00BF5E09" w:rsidP="00926F0B">
      <w:pPr>
        <w:pStyle w:val="ListParagraph"/>
        <w:numPr>
          <w:ilvl w:val="1"/>
          <w:numId w:val="30"/>
        </w:numPr>
        <w:jc w:val="both"/>
      </w:pPr>
      <w:r>
        <w:lastRenderedPageBreak/>
        <w:t>Ensure the area is well lit, with hand washing and infectious waste disposal facilities</w:t>
      </w:r>
    </w:p>
    <w:p w:rsidR="00BF5E09" w:rsidRDefault="00BF5E09" w:rsidP="00926F0B">
      <w:pPr>
        <w:pStyle w:val="ListParagraph"/>
        <w:numPr>
          <w:ilvl w:val="1"/>
          <w:numId w:val="30"/>
        </w:numPr>
        <w:jc w:val="both"/>
      </w:pPr>
      <w:r>
        <w:t xml:space="preserve">Remember to WASH AND DRY HANDS before and after the procedure! </w:t>
      </w:r>
    </w:p>
    <w:p w:rsidR="00331789" w:rsidRDefault="00BF5E09" w:rsidP="00926F0B">
      <w:pPr>
        <w:pStyle w:val="ListParagraph"/>
        <w:numPr>
          <w:ilvl w:val="1"/>
          <w:numId w:val="30"/>
        </w:numPr>
        <w:jc w:val="both"/>
      </w:pPr>
      <w:r>
        <w:t>Gloves, respiratory protection and eye protection MUST be worn when collecting nose and throat swabs</w:t>
      </w:r>
    </w:p>
    <w:p w:rsidR="00331789" w:rsidRDefault="00BF5E09" w:rsidP="00926F0B">
      <w:pPr>
        <w:pStyle w:val="ListParagraph"/>
        <w:numPr>
          <w:ilvl w:val="1"/>
          <w:numId w:val="30"/>
        </w:numPr>
        <w:jc w:val="both"/>
      </w:pPr>
      <w:r>
        <w:t>Masks should NOT be touched during wear and should NOT be worn around the neck at any time</w:t>
      </w:r>
    </w:p>
    <w:p w:rsidR="00331789" w:rsidRDefault="00BF5E09" w:rsidP="00926F0B">
      <w:pPr>
        <w:pStyle w:val="ListParagraph"/>
        <w:numPr>
          <w:ilvl w:val="1"/>
          <w:numId w:val="30"/>
        </w:numPr>
        <w:jc w:val="both"/>
      </w:pPr>
      <w:r>
        <w:t xml:space="preserve">When removed, handle the mask by the ties of the mask only. </w:t>
      </w:r>
    </w:p>
    <w:p w:rsidR="00331789" w:rsidRDefault="00776B75" w:rsidP="00926F0B">
      <w:pPr>
        <w:pStyle w:val="ListParagraph"/>
        <w:numPr>
          <w:ilvl w:val="0"/>
          <w:numId w:val="30"/>
        </w:numPr>
        <w:jc w:val="both"/>
      </w:pPr>
      <w:r>
        <w:t>After performing the swab l</w:t>
      </w:r>
      <w:r w:rsidR="00BF5E09">
        <w:t>abelling and storage of specimen</w:t>
      </w:r>
    </w:p>
    <w:p w:rsidR="00331789" w:rsidRDefault="00BF5E09" w:rsidP="00926F0B">
      <w:pPr>
        <w:pStyle w:val="ListParagraph"/>
        <w:numPr>
          <w:ilvl w:val="1"/>
          <w:numId w:val="30"/>
        </w:numPr>
        <w:jc w:val="both"/>
      </w:pPr>
      <w:r>
        <w:t xml:space="preserve">Label the tube or bottle containing the swabs with the </w:t>
      </w:r>
      <w:r w:rsidR="00331789">
        <w:t>resident’s</w:t>
      </w:r>
      <w:r>
        <w:t xml:space="preserve"> full name, date of birth, specimen t</w:t>
      </w:r>
      <w:r w:rsidR="00776B75">
        <w:t>ype and date of collection</w:t>
      </w:r>
      <w:r>
        <w:t xml:space="preserve"> </w:t>
      </w:r>
    </w:p>
    <w:p w:rsidR="00331789" w:rsidRDefault="00BF5E09" w:rsidP="00926F0B">
      <w:pPr>
        <w:pStyle w:val="ListParagraph"/>
        <w:numPr>
          <w:ilvl w:val="1"/>
          <w:numId w:val="30"/>
        </w:numPr>
        <w:jc w:val="both"/>
      </w:pPr>
      <w:r>
        <w:t xml:space="preserve">The accompanying request form should include the </w:t>
      </w:r>
      <w:r w:rsidR="00331789">
        <w:t>ARC</w:t>
      </w:r>
      <w:r>
        <w:t xml:space="preserve"> facility name</w:t>
      </w:r>
    </w:p>
    <w:p w:rsidR="00331789" w:rsidRDefault="00BF5E09" w:rsidP="00926F0B">
      <w:pPr>
        <w:pStyle w:val="ListParagraph"/>
        <w:numPr>
          <w:ilvl w:val="1"/>
          <w:numId w:val="30"/>
        </w:numPr>
        <w:jc w:val="both"/>
      </w:pPr>
      <w:r>
        <w:t>Remove PPE safely (remove gloves, perform hand hygiene, remove goggles or face shield, gown and mask and perform hand hygiene again)</w:t>
      </w:r>
    </w:p>
    <w:p w:rsidR="00331789" w:rsidRDefault="00BF5E09" w:rsidP="00926F0B">
      <w:pPr>
        <w:pStyle w:val="ListParagraph"/>
        <w:numPr>
          <w:ilvl w:val="1"/>
          <w:numId w:val="30"/>
        </w:numPr>
        <w:jc w:val="both"/>
      </w:pPr>
      <w:r>
        <w:t xml:space="preserve">Specimens should be sent on the day of collection, </w:t>
      </w:r>
      <w:r w:rsidR="00776B75">
        <w:t>or at worst, the following day, r</w:t>
      </w:r>
      <w:r>
        <w:t>efrigerate the specimen until it is sent to the laboratory (do NOT freeze the specimen</w:t>
      </w:r>
      <w:r w:rsidR="00776B75">
        <w:t>)</w:t>
      </w:r>
    </w:p>
    <w:p w:rsidR="00BF5E09" w:rsidRDefault="00BF5E09" w:rsidP="00926F0B">
      <w:pPr>
        <w:pStyle w:val="ListParagraph"/>
        <w:numPr>
          <w:ilvl w:val="1"/>
          <w:numId w:val="30"/>
        </w:numPr>
        <w:jc w:val="both"/>
      </w:pPr>
      <w:r>
        <w:t>IMPORTANT NOTE: Dispose of gloves, gowns and m</w:t>
      </w:r>
      <w:r w:rsidR="00776B75">
        <w:t>asks in an infectious waste bag</w:t>
      </w:r>
    </w:p>
    <w:p w:rsidR="0004603C" w:rsidRDefault="0004603C" w:rsidP="00255153">
      <w:pPr>
        <w:ind w:left="360"/>
        <w:jc w:val="both"/>
        <w:rPr>
          <w:b/>
        </w:rPr>
      </w:pPr>
    </w:p>
    <w:p w:rsidR="0004603C" w:rsidRDefault="0004603C" w:rsidP="00255153">
      <w:pPr>
        <w:ind w:left="360"/>
        <w:jc w:val="both"/>
        <w:rPr>
          <w:b/>
        </w:rPr>
      </w:pPr>
    </w:p>
    <w:p w:rsidR="0004603C" w:rsidRDefault="0004603C" w:rsidP="00255153">
      <w:pPr>
        <w:ind w:left="360"/>
        <w:jc w:val="both"/>
        <w:rPr>
          <w:b/>
        </w:rPr>
      </w:pPr>
    </w:p>
    <w:p w:rsidR="00FE107A" w:rsidRDefault="00FE107A">
      <w:pPr>
        <w:rPr>
          <w:b/>
          <w:color w:val="00B050"/>
          <w:sz w:val="28"/>
          <w:szCs w:val="28"/>
        </w:rPr>
      </w:pPr>
      <w:r>
        <w:rPr>
          <w:b/>
          <w:color w:val="00B050"/>
          <w:sz w:val="28"/>
          <w:szCs w:val="28"/>
        </w:rPr>
        <w:br w:type="page"/>
      </w:r>
    </w:p>
    <w:p w:rsidR="00776B75" w:rsidRDefault="00776B75" w:rsidP="00776B75">
      <w:pPr>
        <w:jc w:val="both"/>
        <w:rPr>
          <w:b/>
          <w:color w:val="00B050"/>
          <w:sz w:val="28"/>
          <w:szCs w:val="28"/>
        </w:rPr>
      </w:pPr>
      <w:r w:rsidRPr="00882BD4">
        <w:rPr>
          <w:b/>
          <w:color w:val="00B050"/>
          <w:sz w:val="28"/>
          <w:szCs w:val="28"/>
        </w:rPr>
        <w:lastRenderedPageBreak/>
        <w:t>APPENDI</w:t>
      </w:r>
      <w:r>
        <w:rPr>
          <w:b/>
          <w:color w:val="00B050"/>
          <w:sz w:val="28"/>
          <w:szCs w:val="28"/>
        </w:rPr>
        <w:t>X</w:t>
      </w:r>
      <w:r w:rsidRPr="00882BD4">
        <w:rPr>
          <w:b/>
          <w:color w:val="00B050"/>
          <w:sz w:val="28"/>
          <w:szCs w:val="28"/>
        </w:rPr>
        <w:t xml:space="preserve"> </w:t>
      </w:r>
      <w:r w:rsidR="00044C50">
        <w:rPr>
          <w:b/>
          <w:color w:val="00B050"/>
          <w:sz w:val="28"/>
          <w:szCs w:val="28"/>
        </w:rPr>
        <w:t>6</w:t>
      </w:r>
      <w:r>
        <w:rPr>
          <w:b/>
          <w:color w:val="00B050"/>
          <w:sz w:val="28"/>
          <w:szCs w:val="28"/>
        </w:rPr>
        <w:t xml:space="preserve"> MANAGEMENT</w:t>
      </w:r>
    </w:p>
    <w:p w:rsidR="004B6C1A" w:rsidRPr="004B6C1A" w:rsidRDefault="00BD0619" w:rsidP="00255153">
      <w:pPr>
        <w:ind w:left="360"/>
        <w:jc w:val="both"/>
        <w:rPr>
          <w:b/>
        </w:rPr>
      </w:pPr>
      <w:r w:rsidRPr="004B6C1A">
        <w:rPr>
          <w:b/>
        </w:rPr>
        <w:t>Outbreak Management Team tasks during an influenza outbreak</w:t>
      </w:r>
    </w:p>
    <w:p w:rsidR="004B6C1A" w:rsidRDefault="00BD0619" w:rsidP="00255153">
      <w:pPr>
        <w:ind w:left="360"/>
        <w:jc w:val="both"/>
      </w:pPr>
      <w:r>
        <w:t xml:space="preserve">Outbreak Management Team (OMT) </w:t>
      </w:r>
      <w:r w:rsidR="004B6C1A">
        <w:t>comprises of:</w:t>
      </w:r>
    </w:p>
    <w:p w:rsidR="004B6C1A" w:rsidRDefault="004B6C1A" w:rsidP="00926F0B">
      <w:pPr>
        <w:pStyle w:val="ListParagraph"/>
        <w:numPr>
          <w:ilvl w:val="0"/>
          <w:numId w:val="31"/>
        </w:numPr>
        <w:jc w:val="both"/>
      </w:pPr>
      <w:r>
        <w:t xml:space="preserve">Clinical </w:t>
      </w:r>
      <w:r w:rsidR="000A72C2">
        <w:t>Manager</w:t>
      </w:r>
    </w:p>
    <w:p w:rsidR="004B6C1A" w:rsidRDefault="004B6C1A" w:rsidP="00926F0B">
      <w:pPr>
        <w:pStyle w:val="ListParagraph"/>
        <w:numPr>
          <w:ilvl w:val="0"/>
          <w:numId w:val="31"/>
        </w:numPr>
        <w:jc w:val="both"/>
      </w:pPr>
      <w:r>
        <w:t>Quality Co-Ordinator</w:t>
      </w:r>
    </w:p>
    <w:p w:rsidR="004B6C1A" w:rsidRDefault="004B6C1A" w:rsidP="00926F0B">
      <w:pPr>
        <w:pStyle w:val="ListParagraph"/>
        <w:numPr>
          <w:ilvl w:val="0"/>
          <w:numId w:val="31"/>
        </w:numPr>
        <w:jc w:val="both"/>
      </w:pPr>
      <w:r>
        <w:t>Clinical Co-ordinators</w:t>
      </w:r>
    </w:p>
    <w:p w:rsidR="004B6C1A" w:rsidRDefault="004B6C1A" w:rsidP="00926F0B">
      <w:pPr>
        <w:pStyle w:val="ListParagraph"/>
        <w:numPr>
          <w:ilvl w:val="0"/>
          <w:numId w:val="31"/>
        </w:numPr>
        <w:jc w:val="both"/>
      </w:pPr>
      <w:r>
        <w:t xml:space="preserve">Nominated Infection </w:t>
      </w:r>
      <w:r w:rsidR="00776B75">
        <w:t xml:space="preserve">Prevention and </w:t>
      </w:r>
      <w:r>
        <w:t>Control Rep</w:t>
      </w:r>
      <w:r w:rsidR="00776B75">
        <w:t>resentatives</w:t>
      </w:r>
      <w:r>
        <w:t xml:space="preserve"> of each Facilit</w:t>
      </w:r>
      <w:r w:rsidR="00776B75">
        <w:t>y</w:t>
      </w:r>
    </w:p>
    <w:p w:rsidR="004B6C1A" w:rsidRDefault="004B6C1A" w:rsidP="00255153">
      <w:pPr>
        <w:ind w:left="360"/>
        <w:jc w:val="both"/>
      </w:pPr>
      <w:r>
        <w:t>Key areas</w:t>
      </w:r>
    </w:p>
    <w:p w:rsidR="004B6C1A" w:rsidRDefault="004B6C1A" w:rsidP="00926F0B">
      <w:pPr>
        <w:pStyle w:val="ListParagraph"/>
        <w:numPr>
          <w:ilvl w:val="0"/>
          <w:numId w:val="32"/>
        </w:numPr>
        <w:jc w:val="both"/>
      </w:pPr>
      <w:r>
        <w:t>Quality Co-Ordinator</w:t>
      </w:r>
    </w:p>
    <w:p w:rsidR="004B6C1A" w:rsidRDefault="004B6C1A" w:rsidP="00926F0B">
      <w:pPr>
        <w:pStyle w:val="ListParagraph"/>
        <w:numPr>
          <w:ilvl w:val="1"/>
          <w:numId w:val="32"/>
        </w:numPr>
        <w:jc w:val="both"/>
      </w:pPr>
      <w:r>
        <w:t>Decide on and organise ongoing OMT meetings and location</w:t>
      </w:r>
    </w:p>
    <w:p w:rsidR="004B6C1A" w:rsidRDefault="004B6C1A" w:rsidP="00926F0B">
      <w:pPr>
        <w:pStyle w:val="ListParagraph"/>
        <w:numPr>
          <w:ilvl w:val="1"/>
          <w:numId w:val="32"/>
        </w:numPr>
        <w:jc w:val="both"/>
      </w:pPr>
      <w:r>
        <w:t xml:space="preserve"> Arrange and undertake a debrief at</w:t>
      </w:r>
      <w:r w:rsidR="00776B75">
        <w:t xml:space="preserve"> the conclusion of the outbreak</w:t>
      </w:r>
    </w:p>
    <w:p w:rsidR="004B6C1A" w:rsidRDefault="00BD0619" w:rsidP="00926F0B">
      <w:pPr>
        <w:pStyle w:val="ListParagraph"/>
        <w:numPr>
          <w:ilvl w:val="1"/>
          <w:numId w:val="32"/>
        </w:numPr>
        <w:jc w:val="both"/>
      </w:pPr>
      <w:r>
        <w:t>Public health authority liaison</w:t>
      </w:r>
      <w:r w:rsidR="004B6C1A">
        <w:t xml:space="preserve"> (HBDHB)</w:t>
      </w:r>
      <w:r w:rsidR="00776B75">
        <w:t>,</w:t>
      </w:r>
      <w:r w:rsidR="004B6C1A">
        <w:t xml:space="preserve"> </w:t>
      </w:r>
      <w:r w:rsidR="00776B75">
        <w:t>e</w:t>
      </w:r>
      <w:r w:rsidR="004B6C1A">
        <w:t>nsure that telephone contact numbers for the PHU (including out-of-hours) are available to facility staff</w:t>
      </w:r>
    </w:p>
    <w:p w:rsidR="004B6C1A" w:rsidRDefault="004B6C1A" w:rsidP="00926F0B">
      <w:pPr>
        <w:pStyle w:val="ListParagraph"/>
        <w:numPr>
          <w:ilvl w:val="1"/>
          <w:numId w:val="32"/>
        </w:numPr>
        <w:jc w:val="both"/>
      </w:pPr>
      <w:r>
        <w:t>Inform the PHU immediately by phone of hospitalisations or deaths in residents or staff</w:t>
      </w:r>
    </w:p>
    <w:p w:rsidR="004B6C1A" w:rsidRDefault="004B6C1A" w:rsidP="00926F0B">
      <w:pPr>
        <w:pStyle w:val="ListParagraph"/>
        <w:numPr>
          <w:ilvl w:val="1"/>
          <w:numId w:val="32"/>
        </w:numPr>
        <w:jc w:val="both"/>
      </w:pPr>
      <w:r>
        <w:t>Confirm the implementation of the exclusion policy for staff who refuse vaccination or antiviral medications</w:t>
      </w:r>
    </w:p>
    <w:p w:rsidR="004B6C1A" w:rsidRDefault="004B6C1A" w:rsidP="00926F0B">
      <w:pPr>
        <w:pStyle w:val="ListParagraph"/>
        <w:numPr>
          <w:ilvl w:val="1"/>
          <w:numId w:val="32"/>
        </w:numPr>
        <w:jc w:val="both"/>
      </w:pPr>
      <w:r>
        <w:t>Communication - prepare and implement a communication plan, including a draft media release if required</w:t>
      </w:r>
    </w:p>
    <w:p w:rsidR="004B6C1A" w:rsidRDefault="004B6C1A" w:rsidP="00926F0B">
      <w:pPr>
        <w:pStyle w:val="ListParagraph"/>
        <w:numPr>
          <w:ilvl w:val="1"/>
          <w:numId w:val="32"/>
        </w:numPr>
        <w:jc w:val="both"/>
      </w:pPr>
      <w:r>
        <w:t>Prepare internal communications for re</w:t>
      </w:r>
      <w:r w:rsidR="00776B75">
        <w:t>sident, family and staff groups</w:t>
      </w:r>
    </w:p>
    <w:p w:rsidR="004B6C1A" w:rsidRDefault="004B6C1A" w:rsidP="00926F0B">
      <w:pPr>
        <w:pStyle w:val="ListParagraph"/>
        <w:numPr>
          <w:ilvl w:val="0"/>
          <w:numId w:val="32"/>
        </w:numPr>
        <w:jc w:val="both"/>
      </w:pPr>
      <w:r>
        <w:t>Clinical Director/Clinical Co-Ordinators</w:t>
      </w:r>
    </w:p>
    <w:p w:rsidR="004B6C1A" w:rsidRDefault="00BD0619" w:rsidP="00926F0B">
      <w:pPr>
        <w:pStyle w:val="ListParagraph"/>
        <w:numPr>
          <w:ilvl w:val="1"/>
          <w:numId w:val="32"/>
        </w:numPr>
        <w:jc w:val="both"/>
      </w:pPr>
      <w:r>
        <w:t>Update the list daily and communicate</w:t>
      </w:r>
    </w:p>
    <w:p w:rsidR="004B6C1A" w:rsidRDefault="00BD0619" w:rsidP="00926F0B">
      <w:pPr>
        <w:pStyle w:val="ListParagraph"/>
        <w:numPr>
          <w:ilvl w:val="1"/>
          <w:numId w:val="32"/>
        </w:numPr>
        <w:jc w:val="both"/>
      </w:pPr>
      <w:r>
        <w:t xml:space="preserve">Liaise daily with the PHU to discuss results of testing, and for advice on infection </w:t>
      </w:r>
      <w:r w:rsidR="00776B75">
        <w:t xml:space="preserve">prevention and </w:t>
      </w:r>
      <w:r>
        <w:t>control measures, as needed</w:t>
      </w:r>
    </w:p>
    <w:p w:rsidR="004B6C1A" w:rsidRDefault="00BD0619" w:rsidP="00926F0B">
      <w:pPr>
        <w:pStyle w:val="ListParagraph"/>
        <w:numPr>
          <w:ilvl w:val="1"/>
          <w:numId w:val="32"/>
        </w:numPr>
        <w:jc w:val="both"/>
      </w:pPr>
      <w:r>
        <w:t xml:space="preserve">Infection </w:t>
      </w:r>
      <w:r w:rsidR="00776B75">
        <w:t xml:space="preserve">prevention and </w:t>
      </w:r>
      <w:r>
        <w:t xml:space="preserve">control within </w:t>
      </w:r>
      <w:r w:rsidR="004B6C1A">
        <w:t>Facility</w:t>
      </w:r>
    </w:p>
    <w:p w:rsidR="004B6C1A" w:rsidRDefault="00BD0619" w:rsidP="00926F0B">
      <w:pPr>
        <w:pStyle w:val="ListParagraph"/>
        <w:numPr>
          <w:ilvl w:val="2"/>
          <w:numId w:val="32"/>
        </w:numPr>
        <w:jc w:val="both"/>
      </w:pPr>
      <w:r>
        <w:t xml:space="preserve">Ensure staff have adequate training and equipment for infection </w:t>
      </w:r>
      <w:r w:rsidR="00776B75">
        <w:t xml:space="preserve">prevention and </w:t>
      </w:r>
      <w:r>
        <w:t>control measures</w:t>
      </w:r>
    </w:p>
    <w:p w:rsidR="004B6C1A" w:rsidRDefault="00BD0619" w:rsidP="00926F0B">
      <w:pPr>
        <w:pStyle w:val="ListParagraph"/>
        <w:numPr>
          <w:ilvl w:val="2"/>
          <w:numId w:val="32"/>
        </w:numPr>
        <w:jc w:val="both"/>
      </w:pPr>
      <w:r>
        <w:t xml:space="preserve">Manage resident movement within the </w:t>
      </w:r>
      <w:r w:rsidR="004B6C1A">
        <w:t>Facility</w:t>
      </w:r>
      <w:r>
        <w:t xml:space="preserve">, including isolation and </w:t>
      </w:r>
      <w:proofErr w:type="spellStart"/>
      <w:r>
        <w:t>cohorting</w:t>
      </w:r>
      <w:proofErr w:type="spellEnd"/>
      <w:r>
        <w:t>, restrict group activities for residents, and defer transfers out, and new admissions into</w:t>
      </w:r>
    </w:p>
    <w:p w:rsidR="004B6C1A" w:rsidRDefault="00BD0619" w:rsidP="00926F0B">
      <w:pPr>
        <w:pStyle w:val="ListParagraph"/>
        <w:numPr>
          <w:ilvl w:val="2"/>
          <w:numId w:val="32"/>
        </w:numPr>
        <w:jc w:val="both"/>
      </w:pPr>
      <w:r>
        <w:t>Review the vaccination status of staff and residents and recommend/offer vaccination to those who are unimmunised</w:t>
      </w:r>
    </w:p>
    <w:p w:rsidR="004B6C1A" w:rsidRDefault="004B6C1A" w:rsidP="00926F0B">
      <w:pPr>
        <w:pStyle w:val="ListParagraph"/>
        <w:numPr>
          <w:ilvl w:val="2"/>
          <w:numId w:val="32"/>
        </w:numPr>
        <w:jc w:val="both"/>
      </w:pPr>
      <w:r>
        <w:t>I</w:t>
      </w:r>
      <w:r w:rsidR="00BD0619">
        <w:t>mplement</w:t>
      </w:r>
      <w:r w:rsidR="00776B75">
        <w:t xml:space="preserve"> contingency plans for staffing</w:t>
      </w:r>
    </w:p>
    <w:p w:rsidR="004B6C1A" w:rsidRDefault="004B6C1A" w:rsidP="00926F0B">
      <w:pPr>
        <w:pStyle w:val="ListParagraph"/>
        <w:numPr>
          <w:ilvl w:val="2"/>
          <w:numId w:val="32"/>
        </w:numPr>
        <w:jc w:val="both"/>
      </w:pPr>
      <w:r>
        <w:t>P</w:t>
      </w:r>
      <w:r w:rsidR="00BD0619">
        <w:t>lacement of signs</w:t>
      </w:r>
    </w:p>
    <w:p w:rsidR="004B6C1A" w:rsidRDefault="00BD0619" w:rsidP="00926F0B">
      <w:pPr>
        <w:pStyle w:val="ListParagraph"/>
        <w:numPr>
          <w:ilvl w:val="2"/>
          <w:numId w:val="32"/>
        </w:numPr>
        <w:jc w:val="both"/>
      </w:pPr>
      <w:r>
        <w:t>Update staff regularly on outbreak management and control measures and progress</w:t>
      </w:r>
    </w:p>
    <w:p w:rsidR="004B6C1A" w:rsidRDefault="00BD0619" w:rsidP="00926F0B">
      <w:pPr>
        <w:pStyle w:val="ListParagraph"/>
        <w:numPr>
          <w:ilvl w:val="2"/>
          <w:numId w:val="32"/>
        </w:numPr>
        <w:jc w:val="both"/>
      </w:pPr>
      <w:r>
        <w:t>Communicate, as needed, with GPs on individual resident results (where testing was requested by the PHU) and the outbreak in general</w:t>
      </w:r>
    </w:p>
    <w:p w:rsidR="004261EE" w:rsidRDefault="00BD0619" w:rsidP="00926F0B">
      <w:pPr>
        <w:pStyle w:val="ListParagraph"/>
        <w:numPr>
          <w:ilvl w:val="1"/>
          <w:numId w:val="32"/>
        </w:numPr>
        <w:jc w:val="both"/>
      </w:pPr>
      <w:r>
        <w:lastRenderedPageBreak/>
        <w:t>Vaccination</w:t>
      </w:r>
      <w:r w:rsidR="004261EE">
        <w:t xml:space="preserve">. </w:t>
      </w:r>
      <w:r>
        <w:t xml:space="preserve">In consultation and with advice from appropriate local medical practitioners, determine if influenza vaccination clinics are required for unvaccinated residents or unvaccinated staff and if needed, how they will be arranged. PHUs may be able to assist in some circumstances. </w:t>
      </w:r>
    </w:p>
    <w:p w:rsidR="004261EE" w:rsidRDefault="00BD0619" w:rsidP="00926F0B">
      <w:pPr>
        <w:pStyle w:val="ListParagraph"/>
        <w:numPr>
          <w:ilvl w:val="1"/>
          <w:numId w:val="32"/>
        </w:numPr>
        <w:jc w:val="both"/>
      </w:pPr>
      <w:r>
        <w:t>Antiviral medication for treatment or prophylaxis</w:t>
      </w:r>
    </w:p>
    <w:p w:rsidR="004261EE" w:rsidRDefault="00BD0619" w:rsidP="00926F0B">
      <w:pPr>
        <w:pStyle w:val="ListParagraph"/>
        <w:numPr>
          <w:ilvl w:val="2"/>
          <w:numId w:val="32"/>
        </w:numPr>
        <w:jc w:val="both"/>
      </w:pPr>
      <w:r>
        <w:t>In consultation with and advice from GPs, arrange antiviral medications for treatment of ill residents and staff, as appropriate</w:t>
      </w:r>
    </w:p>
    <w:p w:rsidR="00255153" w:rsidRDefault="00BD0619" w:rsidP="00926F0B">
      <w:pPr>
        <w:pStyle w:val="ListParagraph"/>
        <w:numPr>
          <w:ilvl w:val="2"/>
          <w:numId w:val="32"/>
        </w:numPr>
        <w:jc w:val="both"/>
      </w:pPr>
      <w:r>
        <w:t xml:space="preserve">When recommended by </w:t>
      </w:r>
      <w:r w:rsidR="00776B75">
        <w:t>the</w:t>
      </w:r>
      <w:r>
        <w:t xml:space="preserve"> PHU, consult with GPs of residents and arrange antiviral prophylaxis, as prescribed by GPs, for (preferably) all asymptomatic r</w:t>
      </w:r>
      <w:r w:rsidR="00776B75">
        <w:t>esidents and unvaccinated staff</w:t>
      </w:r>
    </w:p>
    <w:p w:rsidR="006A4CE8" w:rsidRDefault="006A4CE8" w:rsidP="006A4CE8">
      <w:pPr>
        <w:jc w:val="both"/>
      </w:pPr>
    </w:p>
    <w:tbl>
      <w:tblPr>
        <w:tblpPr w:leftFromText="180" w:rightFromText="180" w:bottomFromText="160" w:vertAnchor="page" w:horzAnchor="margin" w:tblpXSpec="center" w:tblpY="2397"/>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1"/>
        <w:gridCol w:w="8977"/>
        <w:gridCol w:w="21"/>
        <w:gridCol w:w="606"/>
      </w:tblGrid>
      <w:tr w:rsidR="006A4CE8" w:rsidTr="006A4CE8">
        <w:trPr>
          <w:trHeight w:val="710"/>
        </w:trPr>
        <w:tc>
          <w:tcPr>
            <w:tcW w:w="9729" w:type="dxa"/>
            <w:gridSpan w:val="4"/>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color w:val="FF0000"/>
                <w:lang w:val="en-US"/>
              </w:rPr>
            </w:pPr>
            <w:bookmarkStart w:id="0" w:name="_Hlk135303225"/>
            <w:r>
              <w:rPr>
                <w:noProof/>
                <w:lang w:eastAsia="en-NZ"/>
              </w:rPr>
              <w:lastRenderedPageBreak/>
              <mc:AlternateContent>
                <mc:Choice Requires="wps">
                  <w:drawing>
                    <wp:anchor distT="0" distB="0" distL="114300" distR="114300" simplePos="0" relativeHeight="251661312" behindDoc="0" locked="0" layoutInCell="1" allowOverlap="1">
                      <wp:simplePos x="0" y="0"/>
                      <wp:positionH relativeFrom="column">
                        <wp:posOffset>1718310</wp:posOffset>
                      </wp:positionH>
                      <wp:positionV relativeFrom="paragraph">
                        <wp:posOffset>-651510</wp:posOffset>
                      </wp:positionV>
                      <wp:extent cx="3173730" cy="346075"/>
                      <wp:effectExtent l="0" t="0" r="26670" b="15875"/>
                      <wp:wrapNone/>
                      <wp:docPr id="18" name="Text Box 18"/>
                      <wp:cNvGraphicFramePr/>
                      <a:graphic xmlns:a="http://schemas.openxmlformats.org/drawingml/2006/main">
                        <a:graphicData uri="http://schemas.microsoft.com/office/word/2010/wordprocessingShape">
                          <wps:wsp>
                            <wps:cNvSpPr txBox="1"/>
                            <wps:spPr>
                              <a:xfrm>
                                <a:off x="0" y="0"/>
                                <a:ext cx="3173095" cy="34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083" w:rsidRDefault="00F11083" w:rsidP="006A4CE8">
                                  <w:pPr>
                                    <w:jc w:val="center"/>
                                    <w:rPr>
                                      <w:b/>
                                    </w:rPr>
                                  </w:pPr>
                                  <w:r>
                                    <w:rPr>
                                      <w:b/>
                                    </w:rPr>
                                    <w:t>Outbreak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35.3pt;margin-top:-51.3pt;width:249.9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" fillcolor="white [3201]" strokeweight=".5pt">
                      <v:textbox>
                        <w:txbxContent>
                          <w:p w:rsidR="00F11083" w:rsidRDefault="00F11083" w:rsidP="006A4CE8">
                            <w:pPr>
                              <w:jc w:val="center"/>
                              <w:rPr>
                                <w:b/>
                              </w:rPr>
                            </w:pPr>
                            <w:r>
                              <w:rPr>
                                <w:b/>
                              </w:rPr>
                              <w:t>Outbreak Planning</w:t>
                            </w:r>
                          </w:p>
                        </w:txbxContent>
                      </v:textbox>
                    </v:shape>
                  </w:pict>
                </mc:Fallback>
              </mc:AlternateContent>
            </w:r>
            <w:r>
              <w:rPr>
                <w:b/>
                <w:i/>
              </w:rPr>
              <w:t>Planning actions:</w:t>
            </w:r>
          </w:p>
        </w:tc>
        <w:tc>
          <w:tcPr>
            <w:tcW w:w="590" w:type="dxa"/>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color w:val="FF0000"/>
                <w:lang w:val="en-US"/>
              </w:rPr>
            </w:pPr>
            <w:r>
              <w:rPr>
                <w:b/>
                <w:i/>
                <w:noProof/>
                <w:color w:val="FF0000"/>
                <w:lang w:eastAsia="en-NZ"/>
              </w:rPr>
              <w:drawing>
                <wp:inline distT="0" distB="0" distL="0" distR="0">
                  <wp:extent cx="2476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4CE8" w:rsidTr="006A4CE8">
        <w:trPr>
          <w:trHeight w:val="375"/>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
              <w:t>Do you have an influenza/respiratory infection outbreak plan?</w:t>
            </w:r>
          </w:p>
          <w:p w:rsidR="006A4CE8" w:rsidRDefault="006A4CE8">
            <w:pPr>
              <w:spacing w:after="160" w:line="240" w:lineRule="auto"/>
              <w:rPr>
                <w:i/>
                <w:lang w:val="en-US"/>
              </w:rPr>
            </w:pPr>
            <w:r>
              <w:t xml:space="preserve">             </w:t>
            </w:r>
            <w:r>
              <w:rPr>
                <w:i/>
              </w:rPr>
              <w:t>*Make sure it covers all the areas identified below</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40" w:lineRule="auto"/>
              <w:rPr>
                <w:i/>
                <w:lang w:val="en-US"/>
              </w:rPr>
            </w:pPr>
          </w:p>
        </w:tc>
      </w:tr>
      <w:tr w:rsidR="006A4CE8" w:rsidTr="006A4CE8">
        <w:trPr>
          <w:trHeight w:val="533"/>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Have you updated the influenza/respiratory infection outbreak plan this year?</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569"/>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3.</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Have the relevant healthcare providers/organisations in the community (e.g. associated GPs) been involved in the planning process?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666"/>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4.</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Does the plan contain an agreement between your facility and associated GPs to provide medical care during weekends and public holidays?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485"/>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5.</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Are facility staff aware of the plan and their roles and responsibilities?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303"/>
        </w:trPr>
        <w:tc>
          <w:tcPr>
            <w:tcW w:w="9729" w:type="dxa"/>
            <w:gridSpan w:val="4"/>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Vaccination actions:</w:t>
            </w:r>
          </w:p>
        </w:tc>
        <w:tc>
          <w:tcPr>
            <w:tcW w:w="590" w:type="dxa"/>
            <w:tcBorders>
              <w:top w:val="single" w:sz="4" w:space="0" w:color="auto"/>
              <w:left w:val="single" w:sz="4" w:space="0" w:color="auto"/>
              <w:bottom w:val="single" w:sz="4" w:space="0" w:color="auto"/>
              <w:right w:val="single" w:sz="4" w:space="0" w:color="auto"/>
            </w:tcBorders>
            <w:shd w:val="clear" w:color="auto" w:fill="FFCCCC"/>
          </w:tcPr>
          <w:p w:rsidR="006A4CE8" w:rsidRDefault="006A4CE8">
            <w:pPr>
              <w:spacing w:after="160" w:line="256" w:lineRule="auto"/>
              <w:rPr>
                <w:b/>
                <w:i/>
                <w:lang w:val="en-US"/>
              </w:rPr>
            </w:pPr>
          </w:p>
        </w:tc>
      </w:tr>
      <w:tr w:rsidR="006A4CE8" w:rsidTr="006A4CE8">
        <w:trPr>
          <w:trHeight w:val="521"/>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6.</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 xml:space="preserve">Does </w:t>
            </w:r>
            <w:proofErr w:type="gramStart"/>
            <w:r>
              <w:t>you</w:t>
            </w:r>
            <w:proofErr w:type="gramEnd"/>
            <w:r>
              <w:t xml:space="preserve"> facility achieve a high (&gt;90%) rate of annual vaccination of both staff and residents?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496"/>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7.</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Does your facility have an up-to-date consolidated line listing of all residents’ influenza</w:t>
            </w:r>
            <w:r w:rsidR="000A72C2">
              <w:t xml:space="preserve">, </w:t>
            </w:r>
            <w:r>
              <w:t>pneumococcal</w:t>
            </w:r>
            <w:r w:rsidR="000A72C2">
              <w:t xml:space="preserve"> and COVID</w:t>
            </w:r>
            <w:r w:rsidR="00FE107A">
              <w:t>-</w:t>
            </w:r>
            <w:r w:rsidR="000A72C2">
              <w:t>19</w:t>
            </w:r>
            <w:r>
              <w:t xml:space="preserve"> vaccination status?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496"/>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8.</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 xml:space="preserve">Does your facility have up-to-date (at mid-April) consolidated listing of all staff members’ influenza </w:t>
            </w:r>
            <w:r w:rsidR="00FE107A">
              <w:t xml:space="preserve">and COVID-19 </w:t>
            </w:r>
            <w:r>
              <w:t>vaccination status?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557"/>
        </w:trPr>
        <w:tc>
          <w:tcPr>
            <w:tcW w:w="9729" w:type="dxa"/>
            <w:gridSpan w:val="4"/>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Outbreak recognition actions:</w:t>
            </w:r>
          </w:p>
        </w:tc>
        <w:tc>
          <w:tcPr>
            <w:tcW w:w="590" w:type="dxa"/>
            <w:tcBorders>
              <w:top w:val="single" w:sz="4" w:space="0" w:color="auto"/>
              <w:left w:val="single" w:sz="4" w:space="0" w:color="auto"/>
              <w:bottom w:val="single" w:sz="4" w:space="0" w:color="auto"/>
              <w:right w:val="single" w:sz="4" w:space="0" w:color="auto"/>
            </w:tcBorders>
            <w:shd w:val="clear" w:color="auto" w:fill="FFCCCC"/>
          </w:tcPr>
          <w:p w:rsidR="006A4CE8" w:rsidRDefault="006A4CE8">
            <w:pPr>
              <w:spacing w:after="160" w:line="256" w:lineRule="auto"/>
              <w:rPr>
                <w:b/>
                <w:i/>
                <w:lang w:val="en-US"/>
              </w:rPr>
            </w:pPr>
          </w:p>
        </w:tc>
      </w:tr>
      <w:tr w:rsidR="006A4CE8" w:rsidTr="006A4CE8">
        <w:trPr>
          <w:trHeight w:val="472"/>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9.</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 xml:space="preserve">Does your facility routinely </w:t>
            </w:r>
            <w:r>
              <w:rPr>
                <w:i/>
              </w:rPr>
              <w:t xml:space="preserve">assess </w:t>
            </w:r>
            <w:r>
              <w:t>residents for influenza-like illness from April to October?</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182"/>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10.</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Does your facility encourage staff to report influenza-like illness symptoms from April to October?</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351"/>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11.</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 xml:space="preserve">Does a process exist to notify the Clinical Director and </w:t>
            </w:r>
            <w:r w:rsidR="00776B75">
              <w:t>O</w:t>
            </w:r>
            <w:r>
              <w:t xml:space="preserve">utbreak Co-coordinator (infection </w:t>
            </w:r>
            <w:r w:rsidR="00776B75">
              <w:t xml:space="preserve">prevention and </w:t>
            </w:r>
            <w:r>
              <w:t xml:space="preserve">control practitioner) and public health unit as soon as practicable and within 24 hours of when outbreak is suspected?  </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363"/>
        </w:trPr>
        <w:tc>
          <w:tcPr>
            <w:tcW w:w="9729" w:type="dxa"/>
            <w:gridSpan w:val="4"/>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Antiviral actions:</w:t>
            </w:r>
          </w:p>
        </w:tc>
        <w:tc>
          <w:tcPr>
            <w:tcW w:w="590" w:type="dxa"/>
            <w:tcBorders>
              <w:top w:val="single" w:sz="4" w:space="0" w:color="auto"/>
              <w:left w:val="single" w:sz="4" w:space="0" w:color="auto"/>
              <w:bottom w:val="single" w:sz="4" w:space="0" w:color="auto"/>
              <w:right w:val="single" w:sz="4" w:space="0" w:color="auto"/>
            </w:tcBorders>
            <w:shd w:val="clear" w:color="auto" w:fill="FFCCCC"/>
          </w:tcPr>
          <w:p w:rsidR="006A4CE8" w:rsidRDefault="006A4CE8">
            <w:pPr>
              <w:spacing w:after="160" w:line="256" w:lineRule="auto"/>
              <w:rPr>
                <w:lang w:val="en-US"/>
              </w:rPr>
            </w:pPr>
          </w:p>
        </w:tc>
      </w:tr>
      <w:tr w:rsidR="006A4CE8" w:rsidTr="006A4CE8">
        <w:trPr>
          <w:trHeight w:val="399"/>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12.</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Have you consulted with visiting GPs to develop the antiviral component of the plan?</w:t>
            </w:r>
          </w:p>
        </w:tc>
        <w:tc>
          <w:tcPr>
            <w:tcW w:w="590" w:type="dxa"/>
            <w:vMerge w:val="restart"/>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122"/>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13.</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Are mechanisms for prescribing antivirals for treatment and prophylaxis in a timely manner identified?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r>
      <w:tr w:rsidR="006A4CE8" w:rsidTr="006A4CE8">
        <w:trPr>
          <w:trHeight w:val="327"/>
        </w:trPr>
        <w:tc>
          <w:tcPr>
            <w:tcW w:w="9729" w:type="dxa"/>
            <w:gridSpan w:val="4"/>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Staffing actions:</w:t>
            </w:r>
          </w:p>
        </w:tc>
        <w:tc>
          <w:tcPr>
            <w:tcW w:w="590" w:type="dxa"/>
            <w:tcBorders>
              <w:top w:val="single" w:sz="4" w:space="0" w:color="auto"/>
              <w:left w:val="single" w:sz="4" w:space="0" w:color="auto"/>
              <w:bottom w:val="single" w:sz="4" w:space="0" w:color="auto"/>
              <w:right w:val="single" w:sz="4" w:space="0" w:color="auto"/>
            </w:tcBorders>
            <w:shd w:val="clear" w:color="auto" w:fill="FFCCCC"/>
          </w:tcPr>
          <w:p w:rsidR="006A4CE8" w:rsidRDefault="006A4CE8">
            <w:pPr>
              <w:spacing w:after="160" w:line="256" w:lineRule="auto"/>
              <w:rPr>
                <w:lang w:val="en-US"/>
              </w:rPr>
            </w:pPr>
          </w:p>
        </w:tc>
      </w:tr>
      <w:tr w:rsidR="006A4CE8" w:rsidTr="006A4CE8">
        <w:trPr>
          <w:trHeight w:val="182"/>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14.</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 xml:space="preserve">Do you have a staffing contingency plan in case 20% - 30% of staff fall ill and are excluded for 5 -6 working days? </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605"/>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bookmarkStart w:id="1" w:name="_Hlk135303378"/>
            <w:bookmarkEnd w:id="0"/>
            <w:r>
              <w:lastRenderedPageBreak/>
              <w:t>15.</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 xml:space="preserve">Have you developed a plan for </w:t>
            </w:r>
            <w:proofErr w:type="spellStart"/>
            <w:r>
              <w:t>cohorting</w:t>
            </w:r>
            <w:proofErr w:type="spellEnd"/>
            <w:r>
              <w:t xml:space="preserve"> staff in an outbreak (well unvaccinated staff only working in areas with no resident cases)? </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569"/>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16.</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Have you developed plans to support staff during an outbreak, such as through provision of antiviral treatment or prophylaxis?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394"/>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lang w:val="en-US"/>
              </w:rPr>
            </w:pPr>
            <w:r>
              <w:rPr>
                <w:b/>
                <w:i/>
              </w:rPr>
              <w:t xml:space="preserve">Planning actions: </w:t>
            </w:r>
          </w:p>
        </w:tc>
      </w:tr>
      <w:tr w:rsidR="006A4CE8" w:rsidTr="006A4CE8">
        <w:trPr>
          <w:trHeight w:val="399"/>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lang w:val="en-US"/>
              </w:rPr>
            </w:pPr>
            <w:r>
              <w:rPr>
                <w:b/>
                <w:i/>
                <w:sz w:val="16"/>
              </w:rPr>
              <w:t>Communication actions:</w:t>
            </w:r>
          </w:p>
        </w:tc>
      </w:tr>
      <w:tr w:rsidR="006A4CE8" w:rsidTr="006A4CE8">
        <w:trPr>
          <w:trHeight w:val="109"/>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17.</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776B75">
            <w:pPr>
              <w:spacing w:after="160" w:line="256" w:lineRule="auto"/>
              <w:rPr>
                <w:lang w:val="en-US"/>
              </w:rPr>
            </w:pPr>
            <w:r>
              <w:t xml:space="preserve">Do you have a contact </w:t>
            </w:r>
            <w:r w:rsidR="000A72C2">
              <w:t>number</w:t>
            </w:r>
            <w:r>
              <w:t xml:space="preserve"> for the </w:t>
            </w:r>
            <w:r w:rsidR="00776B75">
              <w:t>p</w:t>
            </w:r>
            <w:r>
              <w:t xml:space="preserve">ublic health </w:t>
            </w:r>
            <w:r w:rsidR="00776B75">
              <w:t>unit</w:t>
            </w:r>
            <w:r>
              <w:t>?</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339"/>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18.</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 xml:space="preserve">Do you have a plan for communicating with staff, residents, volunteers </w:t>
            </w:r>
            <w:proofErr w:type="gramStart"/>
            <w:r>
              <w:t>an</w:t>
            </w:r>
            <w:proofErr w:type="gramEnd"/>
            <w:r>
              <w:t xml:space="preserve"> family members during an outbreak?</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496"/>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19.</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Have key personnel been designated to manage the needs of media e.g. by preparing draft media releases?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278"/>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Resident management actions:</w:t>
            </w:r>
          </w:p>
        </w:tc>
      </w:tr>
      <w:tr w:rsidR="006A4CE8" w:rsidTr="006A4CE8">
        <w:trPr>
          <w:trHeight w:val="160"/>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20.</w:t>
            </w:r>
          </w:p>
        </w:tc>
        <w:tc>
          <w:tcPr>
            <w:tcW w:w="9014" w:type="dxa"/>
            <w:gridSpan w:val="2"/>
            <w:tcBorders>
              <w:top w:val="nil"/>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Have you considered the need for restriction of movement, and, access to group/communal living areas, as well as external transfers?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218"/>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Visitor actions:</w:t>
            </w:r>
          </w:p>
        </w:tc>
      </w:tr>
      <w:tr w:rsidR="006A4CE8" w:rsidTr="006A4CE8">
        <w:trPr>
          <w:trHeight w:val="172"/>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21.</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 you have a contact list for regular visitors including residents’ families, allied health, and service providers such as hairdressers?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184"/>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22.</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 you plan to discourage visitors with ILI from entering the facility during an outbreak, as well as external transfers?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230"/>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23.</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Have facility personnel been designated to control and respond to issues that arise due to visitors?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266"/>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Training:</w:t>
            </w:r>
          </w:p>
        </w:tc>
      </w:tr>
      <w:tr w:rsidR="006A4CE8" w:rsidTr="006A4CE8">
        <w:trPr>
          <w:trHeight w:val="135"/>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24.</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Does your outbreak plan include appropriate training for staff?</w:t>
            </w:r>
            <w:r w:rsidR="00B22F14">
              <w:t xml:space="preserve"> For example – caring for self, hand hygiene, PPE use, contact/isolation precautions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87"/>
        </w:trPr>
        <w:tc>
          <w:tcPr>
            <w:tcW w:w="715"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25.</w:t>
            </w:r>
          </w:p>
        </w:tc>
        <w:tc>
          <w:tcPr>
            <w:tcW w:w="901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Do you provide outbreak education material at staff orientation to raise staff awareness?</w:t>
            </w:r>
          </w:p>
        </w:tc>
        <w:tc>
          <w:tcPr>
            <w:tcW w:w="5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lang w:val="en-US"/>
              </w:rPr>
            </w:pPr>
          </w:p>
        </w:tc>
      </w:tr>
      <w:tr w:rsidR="006A4CE8" w:rsidTr="006A4CE8">
        <w:trPr>
          <w:trHeight w:val="288"/>
        </w:trPr>
        <w:tc>
          <w:tcPr>
            <w:tcW w:w="10319" w:type="dxa"/>
            <w:gridSpan w:val="5"/>
            <w:tcBorders>
              <w:top w:val="single" w:sz="4" w:space="0" w:color="auto"/>
              <w:left w:val="single" w:sz="4" w:space="0" w:color="auto"/>
              <w:bottom w:val="single" w:sz="4" w:space="0" w:color="auto"/>
              <w:right w:val="single" w:sz="4" w:space="0" w:color="auto"/>
            </w:tcBorders>
            <w:shd w:val="clear" w:color="auto" w:fill="FFCCCC"/>
            <w:hideMark/>
          </w:tcPr>
          <w:p w:rsidR="006A4CE8" w:rsidRDefault="006A4CE8">
            <w:pPr>
              <w:spacing w:after="160" w:line="256" w:lineRule="auto"/>
              <w:rPr>
                <w:b/>
                <w:i/>
                <w:lang w:val="en-US"/>
              </w:rPr>
            </w:pPr>
            <w:r>
              <w:rPr>
                <w:b/>
                <w:i/>
              </w:rPr>
              <w:t>Cleaning:</w:t>
            </w:r>
          </w:p>
        </w:tc>
      </w:tr>
      <w:tr w:rsidR="006A4CE8" w:rsidTr="006A4CE8">
        <w:trPr>
          <w:trHeight w:val="180"/>
        </w:trPr>
        <w:tc>
          <w:tcPr>
            <w:tcW w:w="684" w:type="dxa"/>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26.</w:t>
            </w:r>
          </w:p>
        </w:tc>
        <w:tc>
          <w:tcPr>
            <w:tcW w:w="9024"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t>Does the plan identify who is responsible for overseeing increased frequency of cleaning, liaison with contractors or hiring extra cleaners as necessary?</w:t>
            </w:r>
          </w:p>
        </w:tc>
        <w:tc>
          <w:tcPr>
            <w:tcW w:w="611"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b/>
                <w:i/>
                <w:lang w:val="en-US"/>
              </w:rPr>
            </w:pPr>
          </w:p>
        </w:tc>
      </w:tr>
      <w:tr w:rsidR="006A4CE8" w:rsidTr="006A4CE8">
        <w:trPr>
          <w:trHeight w:val="186"/>
        </w:trPr>
        <w:tc>
          <w:tcPr>
            <w:tcW w:w="684" w:type="dxa"/>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27.</w:t>
            </w:r>
          </w:p>
        </w:tc>
        <w:tc>
          <w:tcPr>
            <w:tcW w:w="9024"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t>Does the plan include arrangements for increased of emptying bins?</w:t>
            </w:r>
          </w:p>
        </w:tc>
        <w:tc>
          <w:tcPr>
            <w:tcW w:w="611"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b/>
                <w:i/>
                <w:lang w:val="en-US"/>
              </w:rPr>
            </w:pPr>
          </w:p>
        </w:tc>
      </w:tr>
    </w:tbl>
    <w:tbl>
      <w:tblPr>
        <w:tblpPr w:leftFromText="180" w:rightFromText="180" w:bottomFromText="160" w:vertAnchor="text" w:horzAnchor="page" w:tblpX="695" w:tblpY="-7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7476"/>
        <w:gridCol w:w="672"/>
      </w:tblGrid>
      <w:tr w:rsidR="006A4CE8" w:rsidTr="006A4CE8">
        <w:trPr>
          <w:trHeight w:val="600"/>
        </w:trPr>
        <w:tc>
          <w:tcPr>
            <w:tcW w:w="2940" w:type="dxa"/>
            <w:tcBorders>
              <w:top w:val="single" w:sz="4" w:space="0" w:color="auto"/>
              <w:left w:val="single" w:sz="4" w:space="0" w:color="auto"/>
              <w:bottom w:val="single" w:sz="4" w:space="0" w:color="auto"/>
              <w:right w:val="single" w:sz="4" w:space="0" w:color="auto"/>
            </w:tcBorders>
            <w:shd w:val="clear" w:color="auto" w:fill="FFE1FF"/>
            <w:hideMark/>
          </w:tcPr>
          <w:p w:rsidR="006A4CE8" w:rsidRDefault="00B22F14">
            <w:pPr>
              <w:tabs>
                <w:tab w:val="left" w:pos="972"/>
              </w:tabs>
              <w:spacing w:after="160" w:line="240" w:lineRule="auto"/>
              <w:rPr>
                <w:b/>
                <w:i/>
                <w:sz w:val="24"/>
                <w:lang w:val="en-US"/>
              </w:rPr>
            </w:pPr>
            <w:bookmarkStart w:id="2" w:name="_Hlk135303649"/>
            <w:r>
              <w:rPr>
                <w:b/>
                <w:sz w:val="24"/>
              </w:rPr>
              <w:lastRenderedPageBreak/>
              <w:t>Infection control checklist for outbreaks in facility</w:t>
            </w:r>
          </w:p>
        </w:tc>
        <w:tc>
          <w:tcPr>
            <w:tcW w:w="7476" w:type="dxa"/>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spacing w:after="160" w:line="256" w:lineRule="auto"/>
              <w:rPr>
                <w:b/>
                <w:sz w:val="24"/>
                <w:lang w:val="en-US"/>
              </w:rPr>
            </w:pPr>
            <w:r>
              <w:rPr>
                <w:b/>
                <w:sz w:val="24"/>
              </w:rPr>
              <w:t>Task</w:t>
            </w:r>
          </w:p>
        </w:tc>
        <w:tc>
          <w:tcPr>
            <w:tcW w:w="672" w:type="dxa"/>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spacing w:after="160" w:line="256" w:lineRule="auto"/>
              <w:jc w:val="center"/>
              <w:rPr>
                <w:b/>
                <w:sz w:val="24"/>
                <w:lang w:val="en-US"/>
              </w:rPr>
            </w:pPr>
            <w:r>
              <w:rPr>
                <w:b/>
                <w:i/>
                <w:noProof/>
                <w:color w:val="FF0000"/>
                <w:lang w:eastAsia="en-NZ"/>
              </w:rPr>
              <w:drawing>
                <wp:inline distT="0" distB="0" distL="0" distR="0">
                  <wp:extent cx="24765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4CE8" w:rsidTr="006A4CE8">
        <w:trPr>
          <w:trHeight w:val="240"/>
        </w:trPr>
        <w:tc>
          <w:tcPr>
            <w:tcW w:w="2940" w:type="dxa"/>
            <w:vMerge w:val="restart"/>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tabs>
                <w:tab w:val="left" w:pos="624"/>
              </w:tabs>
              <w:rPr>
                <w:b/>
                <w:sz w:val="20"/>
              </w:rPr>
            </w:pPr>
            <w:r>
              <w:rPr>
                <w:b/>
                <w:sz w:val="20"/>
              </w:rPr>
              <w:t>Do we have an outbreak?</w:t>
            </w:r>
          </w:p>
          <w:p w:rsidR="006A4CE8" w:rsidRDefault="006A4CE8">
            <w:pPr>
              <w:tabs>
                <w:tab w:val="left" w:pos="624"/>
              </w:tabs>
              <w:spacing w:after="160" w:line="256" w:lineRule="auto"/>
              <w:rPr>
                <w:lang w:val="en-US"/>
              </w:rPr>
            </w:pPr>
            <w:r>
              <w:rPr>
                <w:sz w:val="20"/>
              </w:rPr>
              <w:t>“3 or more residents/staff fall ill with influenza-like illness within 3 days”</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04603C">
            <w:pPr>
              <w:spacing w:after="160" w:line="256" w:lineRule="auto"/>
              <w:rPr>
                <w:lang w:val="en-US"/>
              </w:rPr>
            </w:pPr>
            <w:r>
              <w:rPr>
                <w:b/>
              </w:rPr>
              <w:t xml:space="preserve">If yes: </w:t>
            </w:r>
            <w:r w:rsidRPr="00FE107A">
              <w:rPr>
                <w:b/>
              </w:rPr>
              <w:t xml:space="preserve">Activate </w:t>
            </w:r>
            <w:r w:rsidR="0004603C">
              <w:t>I</w:t>
            </w:r>
            <w:r>
              <w:t>nfluenza management plan by following the steps listed below:</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04603C">
            <w:pPr>
              <w:spacing w:after="160" w:line="256" w:lineRule="auto"/>
              <w:rPr>
                <w:lang w:val="en-US"/>
              </w:rPr>
            </w:pPr>
            <w:r>
              <w:rPr>
                <w:b/>
              </w:rPr>
              <w:t xml:space="preserve">Inform </w:t>
            </w:r>
            <w:r>
              <w:t>most senior Facility management staff on duty</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lang w:val="en-US"/>
              </w:rPr>
            </w:pPr>
            <w:r>
              <w:rPr>
                <w:b/>
              </w:rPr>
              <w:t xml:space="preserve">Access </w:t>
            </w:r>
            <w:r>
              <w:t>Influenza outbreak stores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434"/>
        </w:trPr>
        <w:tc>
          <w:tcPr>
            <w:tcW w:w="2940" w:type="dxa"/>
            <w:vMerge w:val="restart"/>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spacing w:line="240" w:lineRule="auto"/>
              <w:rPr>
                <w:b/>
              </w:rPr>
            </w:pPr>
            <w:r>
              <w:rPr>
                <w:b/>
              </w:rPr>
              <w:t>Notifications</w:t>
            </w:r>
          </w:p>
          <w:p w:rsidR="006A4CE8" w:rsidRDefault="006A4CE8">
            <w:pPr>
              <w:spacing w:after="160" w:line="240" w:lineRule="auto"/>
              <w:rPr>
                <w:lang w:val="en-US"/>
              </w:rPr>
            </w:pPr>
            <w:r>
              <w:t>Inform staff, residents, public health authorities, doctors of ill residents, and visitors</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04603C">
            <w:pPr>
              <w:spacing w:after="160" w:line="256" w:lineRule="auto"/>
              <w:rPr>
                <w:lang w:val="en-US"/>
              </w:rPr>
            </w:pPr>
            <w:r>
              <w:rPr>
                <w:b/>
              </w:rPr>
              <w:t xml:space="preserve">Inform all staff </w:t>
            </w:r>
            <w:r>
              <w:t xml:space="preserve">of potential outbreak and advise of increased hygiene measures </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Inform all residents </w:t>
            </w:r>
            <w:r>
              <w:t xml:space="preserve">of possible outbreak of ILI; provide information, including symptoms and hygiene measures. </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jc w:val="both"/>
            </w:pPr>
            <w:r>
              <w:rPr>
                <w:b/>
              </w:rPr>
              <w:t xml:space="preserve">Notify </w:t>
            </w:r>
            <w:r w:rsidR="00B22F14">
              <w:t>the</w:t>
            </w:r>
            <w:r>
              <w:t xml:space="preserve"> </w:t>
            </w:r>
            <w:r w:rsidR="00B22F14">
              <w:t>P</w:t>
            </w:r>
            <w:r>
              <w:t xml:space="preserve">ublic </w:t>
            </w:r>
            <w:r w:rsidR="00B22F14">
              <w:t>H</w:t>
            </w:r>
            <w:r>
              <w:t xml:space="preserve">ealth </w:t>
            </w:r>
            <w:r w:rsidR="00B22F14">
              <w:t>U</w:t>
            </w:r>
            <w:r w:rsidR="0004603C">
              <w:t>nit</w:t>
            </w:r>
            <w:r>
              <w:t xml:space="preserve"> </w:t>
            </w:r>
            <w:r>
              <w:rPr>
                <w:b/>
              </w:rPr>
              <w:t>(PHU)</w:t>
            </w:r>
            <w:r>
              <w:t>.</w:t>
            </w:r>
          </w:p>
          <w:p w:rsidR="006A4CE8" w:rsidRDefault="006A4CE8" w:rsidP="00FE107A">
            <w:pPr>
              <w:pStyle w:val="ListParagraph"/>
              <w:numPr>
                <w:ilvl w:val="0"/>
                <w:numId w:val="33"/>
              </w:numPr>
              <w:spacing w:after="160" w:line="256" w:lineRule="auto"/>
              <w:jc w:val="both"/>
            </w:pPr>
            <w:r>
              <w:rPr>
                <w:b/>
              </w:rPr>
              <w:t xml:space="preserve">Email (preferred) </w:t>
            </w:r>
            <w:r>
              <w:t xml:space="preserve">or </w:t>
            </w:r>
            <w:r>
              <w:rPr>
                <w:b/>
              </w:rPr>
              <w:t xml:space="preserve">fax </w:t>
            </w:r>
            <w:r>
              <w:t>a list of current unwell residents/staff to PHU (update daily).</w:t>
            </w:r>
          </w:p>
          <w:p w:rsidR="006A4CE8" w:rsidRDefault="006A4CE8" w:rsidP="00FE107A">
            <w:pPr>
              <w:pStyle w:val="ListParagraph"/>
              <w:numPr>
                <w:ilvl w:val="0"/>
                <w:numId w:val="33"/>
              </w:numPr>
              <w:spacing w:after="160" w:line="256" w:lineRule="auto"/>
              <w:jc w:val="both"/>
            </w:pPr>
            <w:r>
              <w:rPr>
                <w:b/>
              </w:rPr>
              <w:t xml:space="preserve">Ensure onset-of-illness dates </w:t>
            </w:r>
            <w:r>
              <w:t xml:space="preserve">are </w:t>
            </w:r>
            <w:r>
              <w:rPr>
                <w:b/>
              </w:rPr>
              <w:t xml:space="preserve">recorded </w:t>
            </w:r>
            <w:r>
              <w:t>for each ill resident.</w:t>
            </w:r>
          </w:p>
          <w:p w:rsidR="006A4CE8" w:rsidRPr="00B22F14" w:rsidRDefault="006A4CE8" w:rsidP="00FE107A">
            <w:pPr>
              <w:pStyle w:val="ListParagraph"/>
              <w:numPr>
                <w:ilvl w:val="0"/>
                <w:numId w:val="33"/>
              </w:numPr>
              <w:spacing w:after="160" w:line="256" w:lineRule="auto"/>
              <w:jc w:val="both"/>
              <w:rPr>
                <w:lang w:val="en-US"/>
              </w:rPr>
            </w:pPr>
            <w:r>
              <w:rPr>
                <w:b/>
              </w:rPr>
              <w:t xml:space="preserve">Notify </w:t>
            </w:r>
            <w:r>
              <w:t xml:space="preserve">PHU within 24 hours of </w:t>
            </w:r>
            <w:r>
              <w:rPr>
                <w:b/>
              </w:rPr>
              <w:t xml:space="preserve">deaths </w:t>
            </w:r>
            <w:r>
              <w:t xml:space="preserve">or </w:t>
            </w:r>
            <w:r>
              <w:rPr>
                <w:b/>
              </w:rPr>
              <w:t xml:space="preserve">hospitalisations </w:t>
            </w:r>
            <w:r w:rsidR="00B22F14">
              <w:t>(and record these on the list)</w:t>
            </w:r>
          </w:p>
          <w:p w:rsidR="00B22F14" w:rsidRDefault="00B22F14" w:rsidP="00FE107A">
            <w:pPr>
              <w:pStyle w:val="ListParagraph"/>
              <w:numPr>
                <w:ilvl w:val="0"/>
                <w:numId w:val="33"/>
              </w:numPr>
              <w:spacing w:after="160" w:line="256" w:lineRule="auto"/>
              <w:jc w:val="both"/>
              <w:rPr>
                <w:lang w:val="en-US"/>
              </w:rPr>
            </w:pPr>
            <w:r>
              <w:rPr>
                <w:b/>
              </w:rPr>
              <w:t>Once a pandemic is established daily reporting is required to the Emergency Operations Centre at Hawke’s Bay Hospital</w:t>
            </w:r>
            <w:r w:rsidR="008260CB">
              <w:rPr>
                <w:b/>
              </w:rPr>
              <w:t xml:space="preserve"> </w:t>
            </w:r>
            <w:r w:rsidR="008260CB">
              <w:t>(see page 42)</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
              <w:rPr>
                <w:b/>
              </w:rPr>
              <w:t xml:space="preserve">Advise </w:t>
            </w:r>
            <w:r>
              <w:t>resident’s GPs of the possible outbreak.</w:t>
            </w:r>
          </w:p>
          <w:p w:rsidR="006A4CE8" w:rsidRDefault="006A4CE8" w:rsidP="00926F0B">
            <w:pPr>
              <w:pStyle w:val="ListParagraph"/>
              <w:numPr>
                <w:ilvl w:val="0"/>
                <w:numId w:val="34"/>
              </w:numPr>
              <w:spacing w:after="160" w:line="256" w:lineRule="auto"/>
              <w:rPr>
                <w:lang w:val="en-US"/>
              </w:rPr>
            </w:pPr>
            <w:r>
              <w:t xml:space="preserve">Unwell residents </w:t>
            </w:r>
            <w:r w:rsidR="0004603C">
              <w:t>should be reviewed by their GPs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Inform visitors </w:t>
            </w:r>
            <w:r>
              <w:t>by notices in facility; provide information on influenza, discourage non-essential visits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361"/>
        </w:trPr>
        <w:tc>
          <w:tcPr>
            <w:tcW w:w="2940" w:type="dxa"/>
            <w:vMerge w:val="restart"/>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rPr>
                <w:b/>
              </w:rPr>
            </w:pPr>
            <w:r>
              <w:rPr>
                <w:b/>
              </w:rPr>
              <w:t>Infection control</w:t>
            </w:r>
          </w:p>
          <w:p w:rsidR="006A4CE8" w:rsidRDefault="006A4CE8">
            <w:pPr>
              <w:spacing w:after="160" w:line="256" w:lineRule="auto"/>
              <w:rPr>
                <w:lang w:val="en-US"/>
              </w:rPr>
            </w:pPr>
            <w:r>
              <w:t xml:space="preserve">Implement additional infection control measures </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Isolate/</w:t>
            </w:r>
            <w:r>
              <w:t>cohort ill residents in one area; separate infected from uninfected residents, where possible</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
              <w:rPr>
                <w:b/>
              </w:rPr>
              <w:t xml:space="preserve">Restrict </w:t>
            </w:r>
            <w:r>
              <w:t>infected (ill) residents to their room.</w:t>
            </w:r>
          </w:p>
          <w:p w:rsidR="006A4CE8" w:rsidRDefault="006A4CE8" w:rsidP="00926F0B">
            <w:pPr>
              <w:pStyle w:val="ListParagraph"/>
              <w:numPr>
                <w:ilvl w:val="0"/>
                <w:numId w:val="34"/>
              </w:numPr>
              <w:spacing w:after="160" w:line="256" w:lineRule="auto"/>
              <w:rPr>
                <w:lang w:val="en-US"/>
              </w:rPr>
            </w:pPr>
            <w:r>
              <w:t xml:space="preserve">Ensure signage is posted outside ill </w:t>
            </w:r>
            <w:proofErr w:type="gramStart"/>
            <w:r>
              <w:t>residents</w:t>
            </w:r>
            <w:proofErr w:type="gramEnd"/>
            <w:r>
              <w:t xml:space="preserve"> rooms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jc w:val="both"/>
              <w:rPr>
                <w:b/>
              </w:rPr>
            </w:pPr>
            <w:r>
              <w:rPr>
                <w:b/>
              </w:rPr>
              <w:t>Ensure adequate supplies</w:t>
            </w:r>
          </w:p>
          <w:p w:rsidR="006A4CE8" w:rsidRDefault="006A4CE8" w:rsidP="00FE107A">
            <w:pPr>
              <w:pStyle w:val="ListParagraph"/>
              <w:numPr>
                <w:ilvl w:val="0"/>
                <w:numId w:val="34"/>
              </w:numPr>
              <w:spacing w:after="160" w:line="256" w:lineRule="auto"/>
              <w:jc w:val="both"/>
            </w:pPr>
            <w:r>
              <w:t>Ensure supplies of liquid soap, paper towels</w:t>
            </w:r>
            <w:r w:rsidR="00B22F14">
              <w:t>,</w:t>
            </w:r>
            <w:r>
              <w:t xml:space="preserve"> alcohol gel or hand rub</w:t>
            </w:r>
          </w:p>
          <w:p w:rsidR="006A4CE8" w:rsidRDefault="006A4CE8" w:rsidP="00FE107A">
            <w:pPr>
              <w:pStyle w:val="ListParagraph"/>
              <w:numPr>
                <w:ilvl w:val="0"/>
                <w:numId w:val="34"/>
              </w:numPr>
              <w:spacing w:after="160" w:line="256" w:lineRule="auto"/>
              <w:jc w:val="both"/>
              <w:rPr>
                <w:lang w:val="en-US"/>
              </w:rPr>
            </w:pPr>
            <w:r>
              <w:t>Ensure adequate supplies of person protective equipment (PPE) – masks, gloves, gowns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6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jc w:val="both"/>
            </w:pPr>
            <w:r>
              <w:rPr>
                <w:b/>
              </w:rPr>
              <w:t xml:space="preserve">Implement </w:t>
            </w:r>
            <w:r>
              <w:t>enhanced infection and prevention controls.</w:t>
            </w:r>
          </w:p>
          <w:p w:rsidR="006A4CE8" w:rsidRDefault="006A4CE8" w:rsidP="00FE107A">
            <w:pPr>
              <w:pStyle w:val="ListParagraph"/>
              <w:numPr>
                <w:ilvl w:val="0"/>
                <w:numId w:val="35"/>
              </w:numPr>
              <w:spacing w:after="160" w:line="256" w:lineRule="auto"/>
              <w:jc w:val="both"/>
            </w:pPr>
            <w:r>
              <w:t>Increase hygiene measures for all staff – standard hygiene plus additional measures</w:t>
            </w:r>
          </w:p>
          <w:p w:rsidR="006A4CE8" w:rsidRDefault="006A4CE8" w:rsidP="00FE107A">
            <w:pPr>
              <w:pStyle w:val="ListParagraph"/>
              <w:numPr>
                <w:ilvl w:val="0"/>
                <w:numId w:val="35"/>
              </w:numPr>
              <w:spacing w:after="160" w:line="256" w:lineRule="auto"/>
              <w:jc w:val="both"/>
              <w:rPr>
                <w:lang w:val="en-US"/>
              </w:rPr>
            </w:pPr>
            <w:r>
              <w:t>Instruct cleaning staff in regards to extra cleaning</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lang w:val="en-US"/>
              </w:rPr>
            </w:pPr>
          </w:p>
        </w:tc>
      </w:tr>
      <w:tr w:rsidR="006A4CE8" w:rsidTr="006A4CE8">
        <w:trPr>
          <w:trHeight w:val="2926"/>
        </w:trPr>
        <w:tc>
          <w:tcPr>
            <w:tcW w:w="2940" w:type="dxa"/>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rPr>
                <w:b/>
              </w:rPr>
            </w:pPr>
            <w:bookmarkStart w:id="3" w:name="_Hlk135303692"/>
            <w:bookmarkEnd w:id="2"/>
            <w:r>
              <w:rPr>
                <w:b/>
              </w:rPr>
              <w:lastRenderedPageBreak/>
              <w:t>Infection Control</w:t>
            </w:r>
          </w:p>
          <w:p w:rsidR="006A4CE8" w:rsidRDefault="006A4CE8">
            <w:pPr>
              <w:spacing w:after="160" w:line="256" w:lineRule="auto"/>
              <w:rPr>
                <w:b/>
                <w:i/>
                <w:lang w:val="en-US"/>
              </w:rPr>
            </w:pPr>
            <w:proofErr w:type="spellStart"/>
            <w:r>
              <w:rPr>
                <w:b/>
                <w:i/>
              </w:rPr>
              <w:t>Cont</w:t>
            </w:r>
            <w:proofErr w:type="spellEnd"/>
            <w:r>
              <w:rPr>
                <w:b/>
                <w:i/>
              </w:rPr>
              <w:t>…</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jc w:val="both"/>
              <w:rPr>
                <w:b/>
              </w:rPr>
            </w:pPr>
            <w:r>
              <w:rPr>
                <w:b/>
              </w:rPr>
              <w:t>Restrict visitors:</w:t>
            </w:r>
          </w:p>
          <w:p w:rsidR="006A4CE8" w:rsidRDefault="006A4CE8" w:rsidP="00FE107A">
            <w:pPr>
              <w:pStyle w:val="ListParagraph"/>
              <w:numPr>
                <w:ilvl w:val="0"/>
                <w:numId w:val="36"/>
              </w:numPr>
              <w:spacing w:after="160" w:line="256" w:lineRule="auto"/>
              <w:jc w:val="both"/>
              <w:rPr>
                <w:b/>
              </w:rPr>
            </w:pPr>
            <w:r>
              <w:t>Place signs on facility entrance door to</w:t>
            </w:r>
            <w:r w:rsidR="00B22F14">
              <w:t xml:space="preserve"> restrict visitors to a minimum</w:t>
            </w:r>
          </w:p>
          <w:p w:rsidR="006A4CE8" w:rsidRDefault="006A4CE8" w:rsidP="00FE107A">
            <w:pPr>
              <w:pStyle w:val="ListParagraph"/>
              <w:numPr>
                <w:ilvl w:val="0"/>
                <w:numId w:val="36"/>
              </w:numPr>
              <w:spacing w:after="160" w:line="256" w:lineRule="auto"/>
              <w:jc w:val="both"/>
              <w:rPr>
                <w:b/>
              </w:rPr>
            </w:pPr>
            <w:r>
              <w:t xml:space="preserve">Ensure those with weakened immune systems are discouraged from visiting the facility, where practicable. (Particularly young children &amp; people with compromised immune systems, e.g. people with HIV, major illness and those </w:t>
            </w:r>
            <w:r w:rsidR="00B22F14">
              <w:t>taking immunosuppressant drugs)</w:t>
            </w:r>
          </w:p>
          <w:p w:rsidR="006A4CE8" w:rsidRDefault="006A4CE8" w:rsidP="00FE107A">
            <w:pPr>
              <w:pStyle w:val="ListParagraph"/>
              <w:numPr>
                <w:ilvl w:val="0"/>
                <w:numId w:val="36"/>
              </w:numPr>
              <w:spacing w:after="160" w:line="256" w:lineRule="auto"/>
              <w:jc w:val="both"/>
              <w:rPr>
                <w:b/>
              </w:rPr>
            </w:pPr>
            <w:r>
              <w:t xml:space="preserve">Restrict the movement </w:t>
            </w:r>
            <w:r w:rsidR="00B22F14">
              <w:t>of visitors within the facility</w:t>
            </w:r>
          </w:p>
          <w:p w:rsidR="006A4CE8" w:rsidRDefault="006A4CE8" w:rsidP="00FE107A">
            <w:pPr>
              <w:pStyle w:val="ListParagraph"/>
              <w:numPr>
                <w:ilvl w:val="0"/>
                <w:numId w:val="36"/>
              </w:numPr>
              <w:spacing w:after="160" w:line="256" w:lineRule="auto"/>
              <w:jc w:val="both"/>
              <w:rPr>
                <w:b/>
              </w:rPr>
            </w:pPr>
            <w:r>
              <w:t xml:space="preserve">Ensure </w:t>
            </w:r>
            <w:r w:rsidR="00B22F14">
              <w:t>visitors practice hand hygiene</w:t>
            </w:r>
          </w:p>
          <w:p w:rsidR="006A4CE8" w:rsidRDefault="006A4CE8" w:rsidP="00FE107A">
            <w:pPr>
              <w:pStyle w:val="ListParagraph"/>
              <w:numPr>
                <w:ilvl w:val="0"/>
                <w:numId w:val="36"/>
              </w:numPr>
              <w:spacing w:after="160" w:line="256" w:lineRule="auto"/>
              <w:jc w:val="both"/>
              <w:rPr>
                <w:b/>
                <w:lang w:val="en-US"/>
              </w:rPr>
            </w:pPr>
            <w:r>
              <w:t>Exclude visitors with influenza-like illness for at lea</w:t>
            </w:r>
            <w:r w:rsidR="00241B05">
              <w:t>st 5 days after last symptom</w:t>
            </w:r>
            <w:r w:rsidR="00B22F14">
              <w:t>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1113"/>
        </w:trPr>
        <w:tc>
          <w:tcPr>
            <w:tcW w:w="2940" w:type="dxa"/>
            <w:vMerge w:val="restart"/>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rPr>
                <w:b/>
              </w:rPr>
            </w:pPr>
            <w:r>
              <w:rPr>
                <w:b/>
              </w:rPr>
              <w:t>Confirm the cause of outbreak</w:t>
            </w:r>
          </w:p>
          <w:p w:rsidR="006A4CE8" w:rsidRDefault="006A4CE8">
            <w:pPr>
              <w:spacing w:after="160" w:line="256" w:lineRule="auto"/>
              <w:rPr>
                <w:lang w:val="en-US"/>
              </w:rPr>
            </w:pPr>
            <w:r>
              <w:t>i.e. arrange collection of appropriate laboratory samples</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Through residents’ GPs, arrange nose and throat swabs for respiratory PCR testing </w:t>
            </w:r>
            <w:r>
              <w:t>from four to six cases with acute symptoms (ideally within 48 hours of onset of symptoms)</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7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Liaise </w:t>
            </w:r>
            <w:r>
              <w:t xml:space="preserve">with </w:t>
            </w:r>
            <w:r w:rsidR="00B22F14">
              <w:t>the</w:t>
            </w:r>
            <w:r>
              <w:t xml:space="preserve"> </w:t>
            </w:r>
            <w:r w:rsidR="00B22F14">
              <w:t>Public H</w:t>
            </w:r>
            <w:r>
              <w:t xml:space="preserve">ealth </w:t>
            </w:r>
            <w:r w:rsidR="00B22F14">
              <w:t>Unit</w:t>
            </w:r>
            <w:r>
              <w:t xml:space="preserve"> about sending the swab</w:t>
            </w:r>
            <w:r w:rsidR="00241B05">
              <w:t>s to the laboratory, if needed</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7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Record on the list </w:t>
            </w:r>
            <w:r>
              <w:t>residents who have swabs taken, update with results when available and email to public healt</w:t>
            </w:r>
            <w:r w:rsidR="00241B05">
              <w:t>h unit</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399"/>
        </w:trPr>
        <w:tc>
          <w:tcPr>
            <w:tcW w:w="2940" w:type="dxa"/>
            <w:vMerge w:val="restart"/>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spacing w:after="160" w:line="256" w:lineRule="auto"/>
              <w:rPr>
                <w:b/>
                <w:lang w:val="en-US"/>
              </w:rPr>
            </w:pPr>
            <w:r>
              <w:rPr>
                <w:b/>
              </w:rPr>
              <w:t>Manage Staff</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Only vaccinated staff </w:t>
            </w:r>
            <w:r>
              <w:t>should care for residents with resp</w:t>
            </w:r>
            <w:r w:rsidR="00241B05">
              <w:t>iratory illness, where possible</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b/>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Exclude </w:t>
            </w:r>
            <w:r>
              <w:t>infected staff from work for 5 days from onset of illness, or 2</w:t>
            </w:r>
            <w:r w:rsidR="00241B05">
              <w:t>4 h</w:t>
            </w:r>
            <w:r w:rsidR="00B22F14">
              <w:t>ou</w:t>
            </w:r>
            <w:r w:rsidR="00241B05">
              <w:t>rs after resolution of fever</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4CE8" w:rsidRDefault="006A4CE8">
            <w:pPr>
              <w:spacing w:after="0" w:line="240" w:lineRule="auto"/>
              <w:rPr>
                <w:b/>
                <w:lang w:val="en-US"/>
              </w:rPr>
            </w:pP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jc w:val="both"/>
            </w:pPr>
            <w:r>
              <w:rPr>
                <w:b/>
              </w:rPr>
              <w:t xml:space="preserve">Unvaccinated staff should be excluded </w:t>
            </w:r>
            <w:r>
              <w:t xml:space="preserve">from work unless they are asymptomatic and wearing a mask, or asymptomatic and taking appropriate antiviral prophylaxis </w:t>
            </w:r>
          </w:p>
          <w:p w:rsidR="006A4CE8" w:rsidRDefault="006A4CE8" w:rsidP="00FE107A">
            <w:pPr>
              <w:spacing w:after="160" w:line="256" w:lineRule="auto"/>
              <w:jc w:val="both"/>
              <w:rPr>
                <w:sz w:val="20"/>
                <w:lang w:val="en-US"/>
              </w:rPr>
            </w:pPr>
            <w:r>
              <w:rPr>
                <w:sz w:val="20"/>
              </w:rPr>
              <w:t xml:space="preserve">(Unvaccinated staff are recommended to only work if asymptomatic; AND taking prophylaxis or using PPE.) </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tr w:rsidR="006A4CE8" w:rsidTr="006A4CE8">
        <w:trPr>
          <w:trHeight w:val="2118"/>
        </w:trPr>
        <w:tc>
          <w:tcPr>
            <w:tcW w:w="2940" w:type="dxa"/>
            <w:tcBorders>
              <w:top w:val="single" w:sz="4" w:space="0" w:color="auto"/>
              <w:left w:val="single" w:sz="4" w:space="0" w:color="auto"/>
              <w:bottom w:val="single" w:sz="4" w:space="0" w:color="auto"/>
              <w:right w:val="single" w:sz="4" w:space="0" w:color="auto"/>
            </w:tcBorders>
            <w:shd w:val="clear" w:color="auto" w:fill="FFE1FF"/>
            <w:hideMark/>
          </w:tcPr>
          <w:p w:rsidR="006A4CE8" w:rsidRDefault="006A4CE8">
            <w:pPr>
              <w:spacing w:after="160" w:line="256" w:lineRule="auto"/>
              <w:rPr>
                <w:b/>
                <w:lang w:val="en-US"/>
              </w:rPr>
            </w:pPr>
            <w:r>
              <w:rPr>
                <w:b/>
              </w:rPr>
              <w:t>Vaccination</w:t>
            </w:r>
          </w:p>
        </w:tc>
        <w:tc>
          <w:tcPr>
            <w:tcW w:w="7476" w:type="dxa"/>
            <w:tcBorders>
              <w:top w:val="single" w:sz="4" w:space="0" w:color="auto"/>
              <w:left w:val="single" w:sz="4" w:space="0" w:color="auto"/>
              <w:bottom w:val="single" w:sz="4" w:space="0" w:color="auto"/>
              <w:right w:val="single" w:sz="4" w:space="0" w:color="auto"/>
            </w:tcBorders>
            <w:hideMark/>
          </w:tcPr>
          <w:p w:rsidR="006A4CE8" w:rsidRDefault="006A4CE8" w:rsidP="00FE107A">
            <w:pPr>
              <w:spacing w:after="160" w:line="256" w:lineRule="auto"/>
              <w:jc w:val="both"/>
              <w:rPr>
                <w:lang w:val="en-US"/>
              </w:rPr>
            </w:pPr>
            <w:r>
              <w:rPr>
                <w:b/>
              </w:rPr>
              <w:t xml:space="preserve">Offer influenza vaccinations </w:t>
            </w:r>
            <w:r>
              <w:t>for all well, unvaccinated staff and residents, if appropriate.</w:t>
            </w:r>
          </w:p>
        </w:tc>
        <w:tc>
          <w:tcPr>
            <w:tcW w:w="67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jc w:val="center"/>
              <w:rPr>
                <w:b/>
                <w:sz w:val="24"/>
                <w:lang w:val="en-US"/>
              </w:rPr>
            </w:pPr>
          </w:p>
        </w:tc>
      </w:tr>
      <w:bookmarkEnd w:id="1"/>
      <w:bookmarkEnd w:id="3"/>
    </w:tbl>
    <w:p w:rsidR="006A4CE8" w:rsidRDefault="006A4CE8" w:rsidP="006A4CE8">
      <w:pPr>
        <w:jc w:val="center"/>
        <w:rPr>
          <w:b/>
          <w:sz w:val="24"/>
          <w:lang w:val="en-US"/>
        </w:rPr>
      </w:pPr>
    </w:p>
    <w:p w:rsidR="006A4CE8" w:rsidRDefault="006A4CE8" w:rsidP="006A4CE8">
      <w:pPr>
        <w:jc w:val="center"/>
        <w:rPr>
          <w:b/>
          <w:sz w:val="24"/>
        </w:rPr>
      </w:pPr>
    </w:p>
    <w:p w:rsidR="0004603C" w:rsidRDefault="0004603C" w:rsidP="006A4CE8">
      <w:pPr>
        <w:jc w:val="center"/>
        <w:rPr>
          <w:b/>
          <w:sz w:val="24"/>
        </w:rPr>
      </w:pPr>
    </w:p>
    <w:p w:rsidR="006A4CE8" w:rsidRDefault="006A4CE8" w:rsidP="00B22F14">
      <w:pPr>
        <w:jc w:val="both"/>
        <w:rPr>
          <w:sz w:val="20"/>
        </w:rPr>
      </w:pPr>
      <w:bookmarkStart w:id="4" w:name="_Hlk135303724"/>
      <w:bookmarkStart w:id="5" w:name="_Hlk135303792"/>
      <w:r>
        <w:rPr>
          <w:b/>
          <w:sz w:val="24"/>
        </w:rPr>
        <w:lastRenderedPageBreak/>
        <w:t>*</w:t>
      </w:r>
      <w:r>
        <w:rPr>
          <w:sz w:val="20"/>
        </w:rPr>
        <w:t xml:space="preserve">This checklist is designed for the review of infection </w:t>
      </w:r>
      <w:r w:rsidR="00B22F14">
        <w:rPr>
          <w:sz w:val="20"/>
        </w:rPr>
        <w:t xml:space="preserve">prevention and </w:t>
      </w:r>
      <w:r>
        <w:rPr>
          <w:sz w:val="20"/>
        </w:rPr>
        <w:t>control procedures by the outbreak coordinator and to prompt other actions to optimize infection</w:t>
      </w:r>
    </w:p>
    <w:p w:rsidR="00241B05" w:rsidRDefault="006A4CE8" w:rsidP="00241B05">
      <w:pPr>
        <w:rPr>
          <w:u w:val="single"/>
        </w:rPr>
      </w:pPr>
      <w:r>
        <w:rPr>
          <w:b/>
        </w:rPr>
        <w:t>Name of facility:</w:t>
      </w:r>
      <w:r w:rsidR="00241B05">
        <w:rPr>
          <w:b/>
        </w:rPr>
        <w:t xml:space="preserve">                          Date: </w:t>
      </w:r>
      <w:r w:rsidR="00241B05">
        <w:rPr>
          <w:u w:val="single"/>
        </w:rPr>
        <w:t xml:space="preserve">      </w:t>
      </w:r>
      <w:r w:rsidR="00241B05">
        <w:t xml:space="preserve"> / </w:t>
      </w:r>
      <w:r w:rsidR="00241B05">
        <w:rPr>
          <w:u w:val="single"/>
        </w:rPr>
        <w:t>     </w:t>
      </w:r>
      <w:r w:rsidR="00241B05">
        <w:t xml:space="preserve"> /</w:t>
      </w:r>
      <w:r w:rsidR="00751970">
        <w:rPr>
          <w:u w:val="single"/>
        </w:rPr>
        <w:t>     </w:t>
      </w:r>
      <w:r w:rsidR="00241B05">
        <w:rPr>
          <w:u w:val="single"/>
        </w:rPr>
        <w:t xml:space="preserve"> </w:t>
      </w:r>
      <w:r w:rsidR="00751970">
        <w:t xml:space="preserve">   </w:t>
      </w:r>
      <w:r w:rsidR="00241B05">
        <w:rPr>
          <w:b/>
        </w:rPr>
        <w:t>Contact details /Contact person: _________</w:t>
      </w:r>
    </w:p>
    <w:tbl>
      <w:tblPr>
        <w:tblW w:w="970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68"/>
        <w:gridCol w:w="7912"/>
        <w:gridCol w:w="24"/>
        <w:gridCol w:w="1160"/>
      </w:tblGrid>
      <w:tr w:rsidR="006A4CE8" w:rsidTr="006A4CE8">
        <w:trPr>
          <w:trHeight w:val="317"/>
        </w:trPr>
        <w:tc>
          <w:tcPr>
            <w:tcW w:w="60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Y/N</w:t>
            </w:r>
          </w:p>
        </w:tc>
        <w:tc>
          <w:tcPr>
            <w:tcW w:w="793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Questions/Prompt</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Comments</w:t>
            </w: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ind w:left="-24"/>
              <w:rPr>
                <w:b/>
                <w:i/>
                <w:sz w:val="20"/>
                <w:lang w:val="en-US"/>
              </w:rPr>
            </w:pPr>
            <w:r>
              <w:rPr>
                <w:b/>
                <w:i/>
                <w:sz w:val="20"/>
              </w:rPr>
              <w:t>Facility Information:</w:t>
            </w:r>
          </w:p>
        </w:tc>
      </w:tr>
      <w:tr w:rsidR="006A4CE8" w:rsidTr="006A4CE8">
        <w:trPr>
          <w:trHeight w:val="476"/>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ind w:left="-24"/>
              <w:rPr>
                <w:sz w:val="20"/>
                <w:lang w:val="en-US"/>
              </w:rPr>
            </w:pPr>
            <w:r>
              <w:rPr>
                <w:sz w:val="20"/>
              </w:rPr>
              <w:t>Total numb</w:t>
            </w:r>
            <w:r w:rsidR="00B22F14">
              <w:rPr>
                <w:sz w:val="20"/>
              </w:rPr>
              <w:t>er of residents at the facility</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538"/>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ind w:left="-24"/>
              <w:rPr>
                <w:sz w:val="20"/>
                <w:lang w:val="en-US"/>
              </w:rPr>
            </w:pPr>
            <w:r>
              <w:rPr>
                <w:sz w:val="20"/>
              </w:rPr>
              <w:t xml:space="preserve">Total number of </w:t>
            </w:r>
            <w:proofErr w:type="gramStart"/>
            <w:r>
              <w:rPr>
                <w:sz w:val="20"/>
              </w:rPr>
              <w:t>staff</w:t>
            </w:r>
            <w:proofErr w:type="gramEnd"/>
            <w:r>
              <w:rPr>
                <w:sz w:val="20"/>
              </w:rPr>
              <w:t xml:space="preserve"> at the facili</w:t>
            </w:r>
            <w:r w:rsidR="00B22F14">
              <w:rPr>
                <w:sz w:val="20"/>
              </w:rPr>
              <w:t>ty</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366"/>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B22F14">
            <w:pPr>
              <w:spacing w:after="160" w:line="256" w:lineRule="auto"/>
              <w:ind w:left="-24"/>
              <w:rPr>
                <w:sz w:val="20"/>
                <w:lang w:val="en-US"/>
              </w:rPr>
            </w:pPr>
            <w:r>
              <w:rPr>
                <w:sz w:val="20"/>
              </w:rPr>
              <w:t>Date of onset of first illness</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537"/>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sz w:val="20"/>
                <w:lang w:val="en-US"/>
              </w:rPr>
            </w:pPr>
            <w:r>
              <w:rPr>
                <w:sz w:val="20"/>
              </w:rPr>
              <w:t>Nu</w:t>
            </w:r>
            <w:r w:rsidR="00B22F14">
              <w:rPr>
                <w:sz w:val="20"/>
              </w:rPr>
              <w:t>mber/locations of ill residents</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501"/>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sz w:val="20"/>
                <w:lang w:val="en-US"/>
              </w:rPr>
            </w:pPr>
            <w:r>
              <w:rPr>
                <w:sz w:val="20"/>
              </w:rPr>
              <w:t>Nu</w:t>
            </w:r>
            <w:r w:rsidR="00B22F14">
              <w:rPr>
                <w:sz w:val="20"/>
              </w:rPr>
              <w:t>mber/work location of ill staff</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586"/>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sz w:val="20"/>
              </w:rPr>
            </w:pPr>
            <w:r>
              <w:rPr>
                <w:sz w:val="20"/>
              </w:rPr>
              <w:t>Dementia unit:</w:t>
            </w:r>
          </w:p>
          <w:p w:rsidR="006A4CE8" w:rsidRDefault="006A4CE8" w:rsidP="00926F0B">
            <w:pPr>
              <w:pStyle w:val="ListParagraph"/>
              <w:numPr>
                <w:ilvl w:val="0"/>
                <w:numId w:val="37"/>
              </w:numPr>
              <w:spacing w:after="160" w:line="256" w:lineRule="auto"/>
              <w:rPr>
                <w:sz w:val="20"/>
              </w:rPr>
            </w:pPr>
            <w:r>
              <w:rPr>
                <w:sz w:val="20"/>
              </w:rPr>
              <w:t>Is there a dementia unit at the facility?</w:t>
            </w:r>
          </w:p>
          <w:p w:rsidR="006A4CE8" w:rsidRDefault="006A4CE8" w:rsidP="00926F0B">
            <w:pPr>
              <w:pStyle w:val="ListParagraph"/>
              <w:numPr>
                <w:ilvl w:val="0"/>
                <w:numId w:val="37"/>
              </w:numPr>
              <w:spacing w:after="160" w:line="256" w:lineRule="auto"/>
              <w:rPr>
                <w:sz w:val="20"/>
              </w:rPr>
            </w:pPr>
            <w:r>
              <w:rPr>
                <w:sz w:val="20"/>
              </w:rPr>
              <w:t>Does the outbreak involve dementia patients?</w:t>
            </w:r>
          </w:p>
          <w:p w:rsidR="006A4CE8" w:rsidRDefault="006A4CE8" w:rsidP="00926F0B">
            <w:pPr>
              <w:pStyle w:val="ListParagraph"/>
              <w:numPr>
                <w:ilvl w:val="0"/>
                <w:numId w:val="37"/>
              </w:numPr>
              <w:spacing w:after="160" w:line="256" w:lineRule="auto"/>
              <w:rPr>
                <w:sz w:val="20"/>
                <w:lang w:val="en-US"/>
              </w:rPr>
            </w:pPr>
            <w:r>
              <w:rPr>
                <w:sz w:val="20"/>
              </w:rPr>
              <w:t>Can the unit be isolated?</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647"/>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ind w:left="-24"/>
              <w:rPr>
                <w:b/>
                <w:sz w:val="20"/>
              </w:rPr>
            </w:pPr>
            <w:r>
              <w:rPr>
                <w:b/>
                <w:sz w:val="20"/>
              </w:rPr>
              <w:t>Restriction of non-essential visitors:</w:t>
            </w:r>
          </w:p>
          <w:p w:rsidR="006A4CE8" w:rsidRDefault="006A4CE8" w:rsidP="00926F0B">
            <w:pPr>
              <w:pStyle w:val="ListParagraph"/>
              <w:numPr>
                <w:ilvl w:val="0"/>
                <w:numId w:val="38"/>
              </w:numPr>
              <w:spacing w:after="160" w:line="256" w:lineRule="auto"/>
              <w:rPr>
                <w:b/>
                <w:sz w:val="20"/>
                <w:lang w:val="en-US"/>
              </w:rPr>
            </w:pPr>
            <w:r>
              <w:rPr>
                <w:sz w:val="20"/>
              </w:rPr>
              <w:t>For example, hairdressers</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1367"/>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rsidP="00FE107A">
            <w:pPr>
              <w:ind w:left="-24"/>
              <w:jc w:val="both"/>
              <w:rPr>
                <w:b/>
                <w:sz w:val="20"/>
              </w:rPr>
            </w:pPr>
            <w:r>
              <w:rPr>
                <w:b/>
                <w:sz w:val="20"/>
              </w:rPr>
              <w:t>Restrict transfer of residents to other facilities:</w:t>
            </w:r>
          </w:p>
          <w:p w:rsidR="006A4CE8" w:rsidRDefault="006A4CE8" w:rsidP="00FE107A">
            <w:pPr>
              <w:pStyle w:val="ListParagraph"/>
              <w:numPr>
                <w:ilvl w:val="0"/>
                <w:numId w:val="38"/>
              </w:numPr>
              <w:spacing w:after="160" w:line="256" w:lineRule="auto"/>
              <w:jc w:val="both"/>
              <w:rPr>
                <w:b/>
                <w:sz w:val="20"/>
              </w:rPr>
            </w:pPr>
            <w:r>
              <w:rPr>
                <w:b/>
                <w:sz w:val="20"/>
              </w:rPr>
              <w:t xml:space="preserve">Advice: </w:t>
            </w:r>
            <w:r>
              <w:rPr>
                <w:sz w:val="20"/>
              </w:rPr>
              <w:t xml:space="preserve">The facility should notify hospital and ambulance service of the outbreak, if residents require hospitalisation </w:t>
            </w:r>
          </w:p>
          <w:p w:rsidR="006A4CE8" w:rsidRDefault="006A4CE8" w:rsidP="00FE107A">
            <w:pPr>
              <w:pStyle w:val="ListParagraph"/>
              <w:numPr>
                <w:ilvl w:val="0"/>
                <w:numId w:val="38"/>
              </w:numPr>
              <w:spacing w:after="160" w:line="256" w:lineRule="auto"/>
              <w:jc w:val="both"/>
              <w:rPr>
                <w:b/>
                <w:sz w:val="20"/>
                <w:lang w:val="en-US"/>
              </w:rPr>
            </w:pPr>
            <w:r>
              <w:rPr>
                <w:sz w:val="20"/>
              </w:rPr>
              <w:t>Preferably, do not admit people for respite care until the outbreak is over (</w:t>
            </w:r>
            <w:r w:rsidR="00B22F14">
              <w:rPr>
                <w:sz w:val="20"/>
              </w:rPr>
              <w:t>or discuss with family re risk)</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940"/>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b/>
                <w:sz w:val="20"/>
              </w:rPr>
            </w:pPr>
            <w:r>
              <w:rPr>
                <w:b/>
                <w:sz w:val="20"/>
              </w:rPr>
              <w:t>Restrict movement of residents:</w:t>
            </w:r>
          </w:p>
          <w:p w:rsidR="006A4CE8" w:rsidRDefault="006A4CE8" w:rsidP="00926F0B">
            <w:pPr>
              <w:pStyle w:val="ListParagraph"/>
              <w:numPr>
                <w:ilvl w:val="0"/>
                <w:numId w:val="39"/>
              </w:numPr>
              <w:spacing w:after="160" w:line="256" w:lineRule="auto"/>
              <w:rPr>
                <w:b/>
                <w:sz w:val="20"/>
              </w:rPr>
            </w:pPr>
            <w:r>
              <w:rPr>
                <w:sz w:val="20"/>
              </w:rPr>
              <w:t>Suspend communal resident group activities</w:t>
            </w:r>
          </w:p>
          <w:p w:rsidR="006A4CE8" w:rsidRDefault="006A4CE8" w:rsidP="00926F0B">
            <w:pPr>
              <w:pStyle w:val="ListParagraph"/>
              <w:numPr>
                <w:ilvl w:val="0"/>
                <w:numId w:val="39"/>
              </w:numPr>
              <w:spacing w:after="160" w:line="256" w:lineRule="auto"/>
              <w:rPr>
                <w:b/>
                <w:sz w:val="20"/>
                <w:lang w:val="en-US"/>
              </w:rPr>
            </w:pPr>
            <w:r>
              <w:rPr>
                <w:sz w:val="20"/>
              </w:rPr>
              <w:t>If possible, minimize movement of residents within facility</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183"/>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b/>
                <w:sz w:val="20"/>
              </w:rPr>
            </w:pPr>
            <w:r>
              <w:rPr>
                <w:b/>
                <w:sz w:val="20"/>
              </w:rPr>
              <w:t>Notification:</w:t>
            </w:r>
          </w:p>
          <w:p w:rsidR="006A4CE8" w:rsidRDefault="006A4CE8" w:rsidP="00926F0B">
            <w:pPr>
              <w:pStyle w:val="ListParagraph"/>
              <w:numPr>
                <w:ilvl w:val="0"/>
                <w:numId w:val="40"/>
              </w:numPr>
              <w:spacing w:after="160" w:line="256" w:lineRule="auto"/>
              <w:rPr>
                <w:b/>
                <w:sz w:val="20"/>
                <w:lang w:val="en-US"/>
              </w:rPr>
            </w:pPr>
            <w:r>
              <w:rPr>
                <w:sz w:val="20"/>
              </w:rPr>
              <w:t>Notify Public Health Unit re outbreak, hospital tran</w:t>
            </w:r>
            <w:r w:rsidR="00B22F14">
              <w:rPr>
                <w:sz w:val="20"/>
              </w:rPr>
              <w:t>sfers, deaths, additional cases</w:t>
            </w:r>
            <w:r>
              <w:rPr>
                <w:sz w:val="20"/>
              </w:rPr>
              <w:t xml:space="preserve"> </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bookmarkEnd w:id="4"/>
      <w:tr w:rsidR="006A4CE8" w:rsidTr="006A4CE8">
        <w:trPr>
          <w:trHeight w:val="2294"/>
        </w:trPr>
        <w:tc>
          <w:tcPr>
            <w:tcW w:w="60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c>
          <w:tcPr>
            <w:tcW w:w="7936" w:type="dxa"/>
            <w:gridSpan w:val="2"/>
            <w:tcBorders>
              <w:top w:val="single" w:sz="4" w:space="0" w:color="auto"/>
              <w:left w:val="single" w:sz="4" w:space="0" w:color="auto"/>
              <w:bottom w:val="single" w:sz="4" w:space="0" w:color="auto"/>
              <w:right w:val="single" w:sz="4" w:space="0" w:color="auto"/>
            </w:tcBorders>
            <w:hideMark/>
          </w:tcPr>
          <w:p w:rsidR="006A4CE8" w:rsidRDefault="006A4CE8">
            <w:pPr>
              <w:ind w:left="-24"/>
              <w:rPr>
                <w:b/>
                <w:sz w:val="20"/>
              </w:rPr>
            </w:pPr>
            <w:r>
              <w:rPr>
                <w:b/>
                <w:sz w:val="20"/>
              </w:rPr>
              <w:t>Signage:</w:t>
            </w:r>
          </w:p>
          <w:p w:rsidR="006A4CE8" w:rsidRDefault="006A4CE8" w:rsidP="00926F0B">
            <w:pPr>
              <w:pStyle w:val="ListParagraph"/>
              <w:numPr>
                <w:ilvl w:val="0"/>
                <w:numId w:val="40"/>
              </w:numPr>
              <w:spacing w:after="160" w:line="256" w:lineRule="auto"/>
              <w:rPr>
                <w:b/>
                <w:sz w:val="20"/>
              </w:rPr>
            </w:pPr>
            <w:r>
              <w:rPr>
                <w:b/>
                <w:sz w:val="20"/>
              </w:rPr>
              <w:t xml:space="preserve">Advice: </w:t>
            </w:r>
            <w:r>
              <w:rPr>
                <w:sz w:val="20"/>
              </w:rPr>
              <w:t>Consider warning signage</w:t>
            </w:r>
          </w:p>
          <w:p w:rsidR="006A4CE8" w:rsidRDefault="006A4CE8" w:rsidP="00926F0B">
            <w:pPr>
              <w:pStyle w:val="ListParagraph"/>
              <w:numPr>
                <w:ilvl w:val="0"/>
                <w:numId w:val="41"/>
              </w:numPr>
              <w:spacing w:after="160" w:line="256" w:lineRule="auto"/>
              <w:rPr>
                <w:b/>
                <w:sz w:val="20"/>
              </w:rPr>
            </w:pPr>
            <w:r>
              <w:rPr>
                <w:sz w:val="20"/>
              </w:rPr>
              <w:t>At entry to the facility</w:t>
            </w:r>
          </w:p>
          <w:p w:rsidR="006A4CE8" w:rsidRDefault="006A4CE8" w:rsidP="00926F0B">
            <w:pPr>
              <w:pStyle w:val="ListParagraph"/>
              <w:numPr>
                <w:ilvl w:val="0"/>
                <w:numId w:val="41"/>
              </w:numPr>
              <w:spacing w:after="160" w:line="256" w:lineRule="auto"/>
              <w:rPr>
                <w:b/>
                <w:sz w:val="20"/>
              </w:rPr>
            </w:pPr>
            <w:r>
              <w:rPr>
                <w:sz w:val="20"/>
              </w:rPr>
              <w:t>At entry to ill residents’ room</w:t>
            </w:r>
          </w:p>
          <w:p w:rsidR="006A4CE8" w:rsidRDefault="006A4CE8" w:rsidP="00926F0B">
            <w:pPr>
              <w:pStyle w:val="ListParagraph"/>
              <w:numPr>
                <w:ilvl w:val="0"/>
                <w:numId w:val="41"/>
              </w:numPr>
              <w:spacing w:after="160" w:line="256" w:lineRule="auto"/>
              <w:rPr>
                <w:b/>
                <w:sz w:val="20"/>
              </w:rPr>
            </w:pPr>
            <w:r>
              <w:rPr>
                <w:sz w:val="20"/>
              </w:rPr>
              <w:t>Hand hygiene signs</w:t>
            </w:r>
          </w:p>
          <w:p w:rsidR="006A4CE8" w:rsidRDefault="006A4CE8">
            <w:pPr>
              <w:rPr>
                <w:b/>
                <w:sz w:val="20"/>
              </w:rPr>
            </w:pPr>
            <w:r>
              <w:rPr>
                <w:b/>
                <w:sz w:val="20"/>
              </w:rPr>
              <w:t>Resources:</w:t>
            </w:r>
          </w:p>
          <w:p w:rsidR="006A4CE8" w:rsidRDefault="006A4CE8" w:rsidP="00B22F14">
            <w:pPr>
              <w:pStyle w:val="ListParagraph"/>
              <w:numPr>
                <w:ilvl w:val="0"/>
                <w:numId w:val="42"/>
              </w:numPr>
              <w:spacing w:after="160" w:line="256" w:lineRule="auto"/>
              <w:rPr>
                <w:b/>
                <w:sz w:val="20"/>
                <w:lang w:val="en-US"/>
              </w:rPr>
            </w:pPr>
            <w:r>
              <w:rPr>
                <w:sz w:val="20"/>
              </w:rPr>
              <w:t>Fact sheets for visitors/families</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ind w:left="-24"/>
              <w:rPr>
                <w:b/>
                <w:sz w:val="20"/>
                <w:lang w:val="en-US"/>
              </w:rPr>
            </w:pPr>
          </w:p>
        </w:tc>
      </w:tr>
      <w:tr w:rsidR="006A4CE8" w:rsidTr="006A4CE8">
        <w:trPr>
          <w:trHeight w:val="317"/>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Y/N</w:t>
            </w:r>
          </w:p>
        </w:tc>
        <w:tc>
          <w:tcPr>
            <w:tcW w:w="800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Questions/Prompt</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b/>
                <w:sz w:val="20"/>
                <w:lang w:val="en-US"/>
              </w:rPr>
            </w:pPr>
            <w:r>
              <w:rPr>
                <w:b/>
                <w:sz w:val="20"/>
              </w:rPr>
              <w:t>Comments</w:t>
            </w:r>
          </w:p>
        </w:tc>
      </w:tr>
      <w:tr w:rsidR="006A4CE8" w:rsidTr="006A4CE8">
        <w:trPr>
          <w:trHeight w:val="269"/>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ind w:left="-24"/>
              <w:rPr>
                <w:b/>
                <w:i/>
                <w:sz w:val="20"/>
                <w:lang w:val="en-US"/>
              </w:rPr>
            </w:pPr>
            <w:r>
              <w:rPr>
                <w:b/>
                <w:i/>
                <w:sz w:val="20"/>
              </w:rPr>
              <w:t>Staff:</w:t>
            </w:r>
          </w:p>
        </w:tc>
      </w:tr>
      <w:tr w:rsidR="006A4CE8" w:rsidTr="006A4CE8">
        <w:trPr>
          <w:trHeight w:val="106"/>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ind w:left="-24"/>
              <w:rPr>
                <w:sz w:val="20"/>
                <w:lang w:val="en-US"/>
              </w:rPr>
            </w:pPr>
            <w:r>
              <w:rPr>
                <w:sz w:val="20"/>
              </w:rPr>
              <w:t>Stress the importance of hand hygiene</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r>
      <w:tr w:rsidR="006A4CE8" w:rsidTr="006A4CE8">
        <w:trPr>
          <w:trHeight w:val="130"/>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ind w:left="-24"/>
              <w:rPr>
                <w:sz w:val="20"/>
              </w:rPr>
            </w:pPr>
            <w:r>
              <w:rPr>
                <w:sz w:val="20"/>
              </w:rPr>
              <w:t xml:space="preserve">Advice re </w:t>
            </w:r>
            <w:r>
              <w:rPr>
                <w:b/>
                <w:sz w:val="20"/>
              </w:rPr>
              <w:t xml:space="preserve">exclusion </w:t>
            </w:r>
            <w:r>
              <w:rPr>
                <w:sz w:val="20"/>
              </w:rPr>
              <w:t>of ill staff:</w:t>
            </w:r>
          </w:p>
          <w:p w:rsidR="006A4CE8" w:rsidRPr="00B22F14" w:rsidRDefault="006A4CE8" w:rsidP="00B22F14">
            <w:pPr>
              <w:pStyle w:val="ListParagraph"/>
              <w:numPr>
                <w:ilvl w:val="0"/>
                <w:numId w:val="42"/>
              </w:numPr>
              <w:spacing w:after="160" w:line="256" w:lineRule="auto"/>
              <w:rPr>
                <w:sz w:val="20"/>
                <w:lang w:val="en-US"/>
              </w:rPr>
            </w:pPr>
            <w:r>
              <w:rPr>
                <w:sz w:val="20"/>
              </w:rPr>
              <w:t xml:space="preserve">Staff </w:t>
            </w:r>
            <w:r w:rsidR="00B22F14">
              <w:rPr>
                <w:sz w:val="20"/>
              </w:rPr>
              <w:t>should monitor their health during the course of the outbreak</w:t>
            </w:r>
          </w:p>
          <w:p w:rsidR="00B22F14" w:rsidRDefault="00B22F14" w:rsidP="00B22F14">
            <w:pPr>
              <w:pStyle w:val="ListParagraph"/>
              <w:numPr>
                <w:ilvl w:val="0"/>
                <w:numId w:val="42"/>
              </w:numPr>
              <w:spacing w:after="160" w:line="256" w:lineRule="auto"/>
              <w:rPr>
                <w:sz w:val="20"/>
                <w:lang w:val="en-US"/>
              </w:rPr>
            </w:pPr>
            <w:r>
              <w:rPr>
                <w:sz w:val="20"/>
              </w:rPr>
              <w:t xml:space="preserve">If symptoms of influenza are experienced, the staff member should not attend work </w:t>
            </w:r>
            <w:r w:rsidR="008260CB">
              <w:rPr>
                <w:sz w:val="20"/>
              </w:rPr>
              <w:t>until 5 days after the onset of illness or until symptoms have completely resolved (whichever is longer)</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r>
      <w:tr w:rsidR="006A4CE8" w:rsidTr="006A4CE8">
        <w:trPr>
          <w:trHeight w:val="143"/>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ind w:left="-24"/>
              <w:rPr>
                <w:sz w:val="20"/>
              </w:rPr>
            </w:pPr>
            <w:r>
              <w:rPr>
                <w:sz w:val="20"/>
              </w:rPr>
              <w:t>Restrict movement of staff:</w:t>
            </w:r>
          </w:p>
          <w:p w:rsidR="006A4CE8" w:rsidRDefault="006A4CE8" w:rsidP="00926F0B">
            <w:pPr>
              <w:pStyle w:val="ListParagraph"/>
              <w:numPr>
                <w:ilvl w:val="0"/>
                <w:numId w:val="42"/>
              </w:numPr>
              <w:spacing w:after="160" w:line="256" w:lineRule="auto"/>
              <w:rPr>
                <w:sz w:val="20"/>
              </w:rPr>
            </w:pPr>
            <w:r>
              <w:rPr>
                <w:sz w:val="20"/>
              </w:rPr>
              <w:t>Staff working in the affected area should not work in other areas of the facility during the outbreak</w:t>
            </w:r>
          </w:p>
          <w:p w:rsidR="006A4CE8" w:rsidRDefault="006A4CE8" w:rsidP="00926F0B">
            <w:pPr>
              <w:pStyle w:val="ListParagraph"/>
              <w:numPr>
                <w:ilvl w:val="0"/>
                <w:numId w:val="42"/>
              </w:numPr>
              <w:spacing w:after="160" w:line="256" w:lineRule="auto"/>
              <w:rPr>
                <w:sz w:val="20"/>
              </w:rPr>
            </w:pPr>
            <w:r>
              <w:rPr>
                <w:sz w:val="20"/>
              </w:rPr>
              <w:t>If possible, designated vaccinated staf</w:t>
            </w:r>
            <w:r w:rsidR="00B22F14">
              <w:rPr>
                <w:sz w:val="20"/>
              </w:rPr>
              <w:t>f should care for ill residents</w:t>
            </w:r>
          </w:p>
          <w:p w:rsidR="006A4CE8" w:rsidRDefault="006A4CE8" w:rsidP="00926F0B">
            <w:pPr>
              <w:pStyle w:val="ListParagraph"/>
              <w:numPr>
                <w:ilvl w:val="0"/>
                <w:numId w:val="42"/>
              </w:numPr>
              <w:spacing w:after="160" w:line="256" w:lineRule="auto"/>
              <w:rPr>
                <w:sz w:val="20"/>
                <w:lang w:val="en-US"/>
              </w:rPr>
            </w:pPr>
            <w:r>
              <w:rPr>
                <w:sz w:val="20"/>
              </w:rPr>
              <w:t>Staff should not work at other</w:t>
            </w:r>
            <w:r w:rsidR="00B22F14">
              <w:rPr>
                <w:sz w:val="20"/>
              </w:rPr>
              <w:t xml:space="preserve"> facilities during the outbreak</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r>
      <w:tr w:rsidR="006A4CE8" w:rsidTr="006A4CE8">
        <w:trPr>
          <w:trHeight w:val="155"/>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ind w:left="-24"/>
              <w:rPr>
                <w:sz w:val="20"/>
              </w:rPr>
            </w:pPr>
            <w:r>
              <w:rPr>
                <w:sz w:val="20"/>
              </w:rPr>
              <w:t>Agency staff:</w:t>
            </w:r>
          </w:p>
          <w:p w:rsidR="006A4CE8" w:rsidRDefault="006A4CE8" w:rsidP="00926F0B">
            <w:pPr>
              <w:pStyle w:val="ListParagraph"/>
              <w:numPr>
                <w:ilvl w:val="0"/>
                <w:numId w:val="43"/>
              </w:numPr>
              <w:spacing w:after="160" w:line="256" w:lineRule="auto"/>
              <w:rPr>
                <w:sz w:val="20"/>
              </w:rPr>
            </w:pPr>
            <w:r>
              <w:rPr>
                <w:sz w:val="20"/>
              </w:rPr>
              <w:t>Are agency staff employed at the facility?</w:t>
            </w:r>
          </w:p>
          <w:p w:rsidR="006A4CE8" w:rsidRDefault="006A4CE8" w:rsidP="00926F0B">
            <w:pPr>
              <w:pStyle w:val="ListParagraph"/>
              <w:numPr>
                <w:ilvl w:val="0"/>
                <w:numId w:val="43"/>
              </w:numPr>
              <w:spacing w:after="160" w:line="256" w:lineRule="auto"/>
              <w:rPr>
                <w:sz w:val="20"/>
              </w:rPr>
            </w:pPr>
            <w:r>
              <w:rPr>
                <w:sz w:val="20"/>
              </w:rPr>
              <w:t>Are agency staff also employed at other facilities?</w:t>
            </w:r>
          </w:p>
          <w:p w:rsidR="006A4CE8" w:rsidRDefault="006A4CE8" w:rsidP="00926F0B">
            <w:pPr>
              <w:pStyle w:val="ListParagraph"/>
              <w:numPr>
                <w:ilvl w:val="0"/>
                <w:numId w:val="43"/>
              </w:numPr>
              <w:spacing w:after="160" w:line="256" w:lineRule="auto"/>
              <w:rPr>
                <w:sz w:val="20"/>
                <w:lang w:val="en-US"/>
              </w:rPr>
            </w:pPr>
            <w:r>
              <w:rPr>
                <w:sz w:val="20"/>
              </w:rPr>
              <w:t>Recommend that agency staff employed at the facility not work at other</w:t>
            </w:r>
            <w:r w:rsidR="00B22F14">
              <w:rPr>
                <w:sz w:val="20"/>
              </w:rPr>
              <w:t xml:space="preserve"> facilities during the outbreak</w:t>
            </w:r>
            <w:r>
              <w:rPr>
                <w:sz w:val="20"/>
              </w:rPr>
              <w:t xml:space="preserve"> </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r>
      <w:tr w:rsidR="006A4CE8" w:rsidTr="006A4CE8">
        <w:trPr>
          <w:trHeight w:val="256"/>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ind w:left="-24"/>
              <w:rPr>
                <w:sz w:val="20"/>
              </w:rPr>
            </w:pPr>
            <w:r>
              <w:rPr>
                <w:sz w:val="20"/>
              </w:rPr>
              <w:t>Isolate/cohort ill residents:</w:t>
            </w:r>
          </w:p>
          <w:p w:rsidR="006A4CE8" w:rsidRDefault="006A4CE8" w:rsidP="00926F0B">
            <w:pPr>
              <w:pStyle w:val="ListParagraph"/>
              <w:numPr>
                <w:ilvl w:val="0"/>
                <w:numId w:val="44"/>
              </w:numPr>
              <w:spacing w:after="160" w:line="256" w:lineRule="auto"/>
              <w:rPr>
                <w:sz w:val="20"/>
              </w:rPr>
            </w:pPr>
            <w:r>
              <w:rPr>
                <w:sz w:val="20"/>
              </w:rPr>
              <w:t xml:space="preserve">Do ill residents have single rooms with </w:t>
            </w:r>
            <w:proofErr w:type="spellStart"/>
            <w:r>
              <w:rPr>
                <w:sz w:val="20"/>
              </w:rPr>
              <w:t>ensuites</w:t>
            </w:r>
            <w:proofErr w:type="spellEnd"/>
            <w:r>
              <w:rPr>
                <w:sz w:val="20"/>
              </w:rPr>
              <w:t>?</w:t>
            </w:r>
          </w:p>
          <w:p w:rsidR="006A4CE8" w:rsidRDefault="006A4CE8" w:rsidP="00926F0B">
            <w:pPr>
              <w:pStyle w:val="ListParagraph"/>
              <w:numPr>
                <w:ilvl w:val="0"/>
                <w:numId w:val="44"/>
              </w:numPr>
              <w:spacing w:after="160" w:line="256" w:lineRule="auto"/>
              <w:rPr>
                <w:sz w:val="20"/>
              </w:rPr>
            </w:pPr>
            <w:r>
              <w:rPr>
                <w:sz w:val="20"/>
              </w:rPr>
              <w:t xml:space="preserve">If no </w:t>
            </w:r>
            <w:proofErr w:type="spellStart"/>
            <w:r>
              <w:rPr>
                <w:sz w:val="20"/>
              </w:rPr>
              <w:t>ensuite</w:t>
            </w:r>
            <w:proofErr w:type="spellEnd"/>
            <w:r>
              <w:rPr>
                <w:sz w:val="20"/>
              </w:rPr>
              <w:t>, can ill residents share a bathroom with other ill residents?</w:t>
            </w:r>
          </w:p>
          <w:p w:rsidR="006A4CE8" w:rsidRDefault="006A4CE8" w:rsidP="00926F0B">
            <w:pPr>
              <w:pStyle w:val="ListParagraph"/>
              <w:numPr>
                <w:ilvl w:val="0"/>
                <w:numId w:val="44"/>
              </w:numPr>
              <w:spacing w:after="160" w:line="256" w:lineRule="auto"/>
              <w:rPr>
                <w:sz w:val="20"/>
                <w:lang w:val="en-US"/>
              </w:rPr>
            </w:pPr>
            <w:r>
              <w:rPr>
                <w:b/>
                <w:sz w:val="20"/>
              </w:rPr>
              <w:t xml:space="preserve">Advice: </w:t>
            </w:r>
            <w:r>
              <w:rPr>
                <w:sz w:val="20"/>
              </w:rPr>
              <w:t xml:space="preserve"> Ill residents should be isolated in their rooms until 5 days after the onset of acute illness or until symptoms have completely</w:t>
            </w:r>
            <w:r w:rsidR="00B22F14">
              <w:rPr>
                <w:sz w:val="20"/>
              </w:rPr>
              <w:t xml:space="preserve"> resolved (whichever is longer)</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ind w:left="-24"/>
              <w:rPr>
                <w:b/>
                <w:i/>
                <w:sz w:val="20"/>
                <w:lang w:val="en-US"/>
              </w:rPr>
            </w:pP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rPr>
                <w:b/>
                <w:i/>
                <w:sz w:val="20"/>
                <w:lang w:val="en-US"/>
              </w:rPr>
            </w:pPr>
            <w:r>
              <w:rPr>
                <w:b/>
                <w:i/>
                <w:sz w:val="20"/>
              </w:rPr>
              <w:t>Hand Washing Facilities:</w:t>
            </w: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rsidP="00FE107A">
            <w:pPr>
              <w:pStyle w:val="ListParagraph"/>
              <w:numPr>
                <w:ilvl w:val="0"/>
                <w:numId w:val="45"/>
              </w:numPr>
              <w:spacing w:after="160" w:line="256" w:lineRule="auto"/>
              <w:jc w:val="both"/>
              <w:rPr>
                <w:b/>
                <w:i/>
                <w:sz w:val="20"/>
              </w:rPr>
            </w:pPr>
            <w:r>
              <w:rPr>
                <w:sz w:val="20"/>
              </w:rPr>
              <w:t>Stress importance of handwashing</w:t>
            </w:r>
          </w:p>
          <w:p w:rsidR="006A4CE8" w:rsidRDefault="006A4CE8" w:rsidP="00FE107A">
            <w:pPr>
              <w:pStyle w:val="ListParagraph"/>
              <w:numPr>
                <w:ilvl w:val="0"/>
                <w:numId w:val="45"/>
              </w:numPr>
              <w:spacing w:after="160" w:line="256" w:lineRule="auto"/>
              <w:jc w:val="both"/>
              <w:rPr>
                <w:b/>
                <w:i/>
                <w:sz w:val="20"/>
              </w:rPr>
            </w:pPr>
            <w:r>
              <w:rPr>
                <w:sz w:val="20"/>
              </w:rPr>
              <w:t>Are liquid soap and paper towels available?</w:t>
            </w:r>
          </w:p>
          <w:p w:rsidR="006A4CE8" w:rsidRDefault="006A4CE8" w:rsidP="00FE107A">
            <w:pPr>
              <w:pStyle w:val="ListParagraph"/>
              <w:numPr>
                <w:ilvl w:val="0"/>
                <w:numId w:val="45"/>
              </w:numPr>
              <w:spacing w:after="160" w:line="256" w:lineRule="auto"/>
              <w:jc w:val="both"/>
              <w:rPr>
                <w:b/>
                <w:i/>
                <w:sz w:val="20"/>
              </w:rPr>
            </w:pPr>
            <w:r>
              <w:rPr>
                <w:sz w:val="20"/>
              </w:rPr>
              <w:t>Where are they located?</w:t>
            </w:r>
          </w:p>
          <w:p w:rsidR="006A4CE8" w:rsidRDefault="006A4CE8" w:rsidP="00FE107A">
            <w:pPr>
              <w:pStyle w:val="ListParagraph"/>
              <w:numPr>
                <w:ilvl w:val="0"/>
                <w:numId w:val="45"/>
              </w:numPr>
              <w:spacing w:after="160" w:line="256" w:lineRule="auto"/>
              <w:jc w:val="both"/>
              <w:rPr>
                <w:b/>
                <w:i/>
                <w:sz w:val="20"/>
              </w:rPr>
            </w:pPr>
            <w:r>
              <w:rPr>
                <w:b/>
                <w:sz w:val="20"/>
              </w:rPr>
              <w:t>Advise: Use of alcohol hand rub</w:t>
            </w:r>
          </w:p>
          <w:p w:rsidR="006A4CE8" w:rsidRDefault="006A4CE8" w:rsidP="00FE107A">
            <w:pPr>
              <w:pStyle w:val="ListParagraph"/>
              <w:numPr>
                <w:ilvl w:val="1"/>
                <w:numId w:val="45"/>
              </w:numPr>
              <w:spacing w:after="160" w:line="256" w:lineRule="auto"/>
              <w:jc w:val="both"/>
              <w:rPr>
                <w:b/>
                <w:i/>
                <w:sz w:val="20"/>
              </w:rPr>
            </w:pPr>
            <w:r>
              <w:rPr>
                <w:sz w:val="20"/>
              </w:rPr>
              <w:t>Staff</w:t>
            </w:r>
          </w:p>
          <w:p w:rsidR="006A4CE8" w:rsidRDefault="006A4CE8" w:rsidP="00FE107A">
            <w:pPr>
              <w:pStyle w:val="ListParagraph"/>
              <w:numPr>
                <w:ilvl w:val="1"/>
                <w:numId w:val="45"/>
              </w:numPr>
              <w:spacing w:after="160" w:line="256" w:lineRule="auto"/>
              <w:jc w:val="both"/>
              <w:rPr>
                <w:b/>
                <w:i/>
                <w:sz w:val="20"/>
              </w:rPr>
            </w:pPr>
            <w:r>
              <w:rPr>
                <w:i/>
                <w:sz w:val="20"/>
              </w:rPr>
              <w:t>Residents</w:t>
            </w:r>
            <w:r w:rsidR="00B22F14">
              <w:rPr>
                <w:i/>
                <w:sz w:val="20"/>
              </w:rPr>
              <w:t xml:space="preserve"> </w:t>
            </w:r>
            <w:r>
              <w:rPr>
                <w:i/>
                <w:sz w:val="20"/>
              </w:rPr>
              <w:t>-</w:t>
            </w:r>
            <w:r>
              <w:rPr>
                <w:b/>
                <w:sz w:val="20"/>
              </w:rPr>
              <w:t xml:space="preserve"> </w:t>
            </w:r>
            <w:r w:rsidR="00B22F14" w:rsidRPr="00B22F14">
              <w:rPr>
                <w:sz w:val="20"/>
              </w:rPr>
              <w:t>e</w:t>
            </w:r>
            <w:r w:rsidRPr="00B22F14">
              <w:rPr>
                <w:sz w:val="20"/>
              </w:rPr>
              <w:t>.</w:t>
            </w:r>
            <w:r>
              <w:rPr>
                <w:sz w:val="20"/>
              </w:rPr>
              <w:t>g. in dining room; at bedside if practicing respiratory hygiene and cognitively able to use hand</w:t>
            </w:r>
            <w:r w:rsidR="00B22F14">
              <w:rPr>
                <w:sz w:val="20"/>
              </w:rPr>
              <w:t xml:space="preserve"> </w:t>
            </w:r>
            <w:r>
              <w:rPr>
                <w:sz w:val="20"/>
              </w:rPr>
              <w:t>rub</w:t>
            </w:r>
          </w:p>
          <w:p w:rsidR="006A4CE8" w:rsidRDefault="006A4CE8" w:rsidP="00FE107A">
            <w:pPr>
              <w:pStyle w:val="ListParagraph"/>
              <w:numPr>
                <w:ilvl w:val="1"/>
                <w:numId w:val="45"/>
              </w:numPr>
              <w:spacing w:after="160" w:line="256" w:lineRule="auto"/>
              <w:jc w:val="both"/>
              <w:rPr>
                <w:b/>
                <w:i/>
                <w:sz w:val="20"/>
                <w:lang w:val="en-US"/>
              </w:rPr>
            </w:pPr>
            <w:r>
              <w:rPr>
                <w:i/>
                <w:sz w:val="20"/>
              </w:rPr>
              <w:lastRenderedPageBreak/>
              <w:t>Visitors</w:t>
            </w:r>
            <w:r w:rsidR="00B22F14">
              <w:rPr>
                <w:i/>
                <w:sz w:val="20"/>
              </w:rPr>
              <w:t xml:space="preserve"> </w:t>
            </w:r>
            <w:r>
              <w:rPr>
                <w:sz w:val="20"/>
              </w:rPr>
              <w:t xml:space="preserve">- On entry and departure to the facility </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rPr>
                <w:b/>
                <w:i/>
                <w:sz w:val="20"/>
                <w:lang w:val="en-US"/>
              </w:rPr>
            </w:pPr>
            <w:r>
              <w:rPr>
                <w:b/>
                <w:i/>
                <w:sz w:val="20"/>
              </w:rPr>
              <w:t>Personal Protective Equipment (PPE):</w:t>
            </w: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rsidP="00926F0B">
            <w:pPr>
              <w:pStyle w:val="ListParagraph"/>
              <w:numPr>
                <w:ilvl w:val="0"/>
                <w:numId w:val="45"/>
              </w:numPr>
              <w:spacing w:after="160" w:line="256" w:lineRule="auto"/>
              <w:rPr>
                <w:sz w:val="20"/>
              </w:rPr>
            </w:pPr>
            <w:r>
              <w:rPr>
                <w:sz w:val="20"/>
              </w:rPr>
              <w:t>Should be readily accessible; location outside ill resident’s rooms</w:t>
            </w:r>
          </w:p>
          <w:p w:rsidR="006A4CE8" w:rsidRDefault="006A4CE8" w:rsidP="00926F0B">
            <w:pPr>
              <w:pStyle w:val="ListParagraph"/>
              <w:numPr>
                <w:ilvl w:val="0"/>
                <w:numId w:val="45"/>
              </w:numPr>
              <w:spacing w:after="160" w:line="256" w:lineRule="auto"/>
              <w:rPr>
                <w:sz w:val="20"/>
              </w:rPr>
            </w:pPr>
            <w:r>
              <w:rPr>
                <w:sz w:val="20"/>
              </w:rPr>
              <w:t>Dispose of used PPE into yellow infectious waste bags</w:t>
            </w:r>
          </w:p>
          <w:p w:rsidR="006A4CE8" w:rsidRDefault="006A4CE8" w:rsidP="00926F0B">
            <w:pPr>
              <w:pStyle w:val="ListParagraph"/>
              <w:numPr>
                <w:ilvl w:val="0"/>
                <w:numId w:val="45"/>
              </w:numPr>
              <w:spacing w:after="160" w:line="256" w:lineRule="auto"/>
              <w:rPr>
                <w:sz w:val="20"/>
              </w:rPr>
            </w:pPr>
            <w:r>
              <w:rPr>
                <w:sz w:val="20"/>
              </w:rPr>
              <w:t>Gloves, long sleeve gowns, masks- to be worn by:</w:t>
            </w:r>
          </w:p>
          <w:p w:rsidR="006A4CE8" w:rsidRDefault="006A4CE8" w:rsidP="00926F0B">
            <w:pPr>
              <w:pStyle w:val="ListParagraph"/>
              <w:numPr>
                <w:ilvl w:val="1"/>
                <w:numId w:val="45"/>
              </w:numPr>
              <w:spacing w:after="160" w:line="256" w:lineRule="auto"/>
              <w:rPr>
                <w:sz w:val="20"/>
              </w:rPr>
            </w:pPr>
            <w:r>
              <w:rPr>
                <w:sz w:val="20"/>
              </w:rPr>
              <w:t>Staff or visitors caring for ill residents</w:t>
            </w:r>
          </w:p>
          <w:p w:rsidR="006A4CE8" w:rsidRDefault="006A4CE8" w:rsidP="00926F0B">
            <w:pPr>
              <w:pStyle w:val="ListParagraph"/>
              <w:numPr>
                <w:ilvl w:val="1"/>
                <w:numId w:val="45"/>
              </w:numPr>
              <w:spacing w:after="160" w:line="256" w:lineRule="auto"/>
              <w:rPr>
                <w:sz w:val="20"/>
                <w:lang w:val="en-US"/>
              </w:rPr>
            </w:pPr>
            <w:r>
              <w:rPr>
                <w:sz w:val="20"/>
              </w:rPr>
              <w:t>Staff cleaning ill resident’s rooms/bathrooms</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rPr>
                <w:b/>
                <w:sz w:val="20"/>
                <w:lang w:val="en-US"/>
              </w:rPr>
            </w:pPr>
            <w:r>
              <w:rPr>
                <w:b/>
                <w:sz w:val="20"/>
              </w:rPr>
              <w:t>Y/N</w:t>
            </w: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rPr>
                <w:b/>
                <w:sz w:val="20"/>
                <w:lang w:val="en-US"/>
              </w:rPr>
            </w:pPr>
            <w:r>
              <w:rPr>
                <w:b/>
                <w:sz w:val="20"/>
              </w:rPr>
              <w:t>Questions/Prompt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pPr>
              <w:spacing w:after="160" w:line="256" w:lineRule="auto"/>
              <w:rPr>
                <w:b/>
                <w:sz w:val="20"/>
                <w:lang w:val="en-US"/>
              </w:rPr>
            </w:pPr>
            <w:r>
              <w:rPr>
                <w:b/>
                <w:sz w:val="20"/>
              </w:rPr>
              <w:t>Comments</w:t>
            </w: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rPr>
                <w:b/>
                <w:i/>
                <w:sz w:val="20"/>
                <w:lang w:val="en-US"/>
              </w:rPr>
            </w:pPr>
            <w:r>
              <w:rPr>
                <w:b/>
                <w:i/>
                <w:sz w:val="20"/>
              </w:rPr>
              <w:t>Cleaning:</w:t>
            </w: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rsidP="00FE107A">
            <w:pPr>
              <w:pStyle w:val="ListParagraph"/>
              <w:numPr>
                <w:ilvl w:val="0"/>
                <w:numId w:val="46"/>
              </w:numPr>
              <w:spacing w:after="160" w:line="256" w:lineRule="auto"/>
              <w:ind w:left="319"/>
              <w:jc w:val="both"/>
              <w:rPr>
                <w:sz w:val="20"/>
              </w:rPr>
            </w:pPr>
            <w:r>
              <w:rPr>
                <w:sz w:val="20"/>
              </w:rPr>
              <w:t>Are cleaners wearing appropriate PPE?</w:t>
            </w:r>
          </w:p>
          <w:p w:rsidR="006A4CE8" w:rsidRDefault="006A4CE8" w:rsidP="00FE107A">
            <w:pPr>
              <w:pStyle w:val="ListParagraph"/>
              <w:numPr>
                <w:ilvl w:val="0"/>
                <w:numId w:val="46"/>
              </w:numPr>
              <w:spacing w:after="160" w:line="256" w:lineRule="auto"/>
              <w:ind w:left="319"/>
              <w:jc w:val="both"/>
              <w:rPr>
                <w:sz w:val="20"/>
              </w:rPr>
            </w:pPr>
            <w:r>
              <w:rPr>
                <w:sz w:val="20"/>
              </w:rPr>
              <w:t>Are they cleaning with correct detergent and water?</w:t>
            </w:r>
          </w:p>
          <w:p w:rsidR="006A4CE8" w:rsidRDefault="006A4CE8" w:rsidP="00FE107A">
            <w:pPr>
              <w:pStyle w:val="ListParagraph"/>
              <w:numPr>
                <w:ilvl w:val="0"/>
                <w:numId w:val="46"/>
              </w:numPr>
              <w:spacing w:after="160" w:line="256" w:lineRule="auto"/>
              <w:ind w:left="319"/>
              <w:jc w:val="both"/>
              <w:rPr>
                <w:sz w:val="20"/>
              </w:rPr>
            </w:pPr>
            <w:r>
              <w:rPr>
                <w:sz w:val="20"/>
              </w:rPr>
              <w:t xml:space="preserve">Increase frequency of wiping frequently touched surfaces with detergent and water, e.g. </w:t>
            </w:r>
            <w:r w:rsidR="00B22F14">
              <w:rPr>
                <w:sz w:val="20"/>
              </w:rPr>
              <w:t>h</w:t>
            </w:r>
            <w:r>
              <w:rPr>
                <w:sz w:val="20"/>
              </w:rPr>
              <w:t>and rails, door handles, counter tops</w:t>
            </w:r>
          </w:p>
          <w:p w:rsidR="006A4CE8" w:rsidRDefault="006A4CE8" w:rsidP="00FE107A">
            <w:pPr>
              <w:pStyle w:val="ListParagraph"/>
              <w:numPr>
                <w:ilvl w:val="0"/>
                <w:numId w:val="46"/>
              </w:numPr>
              <w:spacing w:after="160" w:line="256" w:lineRule="auto"/>
              <w:ind w:left="319"/>
              <w:jc w:val="both"/>
              <w:rPr>
                <w:sz w:val="20"/>
              </w:rPr>
            </w:pPr>
            <w:r>
              <w:rPr>
                <w:sz w:val="20"/>
              </w:rPr>
              <w:t>Are cleaners moving FROM clean to ‘dirty’ areas?</w:t>
            </w:r>
          </w:p>
          <w:p w:rsidR="006A4CE8" w:rsidRDefault="006A4CE8" w:rsidP="00FE107A">
            <w:pPr>
              <w:pStyle w:val="ListParagraph"/>
              <w:numPr>
                <w:ilvl w:val="0"/>
                <w:numId w:val="46"/>
              </w:numPr>
              <w:spacing w:after="160" w:line="256" w:lineRule="auto"/>
              <w:ind w:left="319"/>
              <w:jc w:val="both"/>
              <w:rPr>
                <w:sz w:val="20"/>
                <w:lang w:val="en-US"/>
              </w:rPr>
            </w:pPr>
            <w:r>
              <w:rPr>
                <w:sz w:val="20"/>
              </w:rPr>
              <w:t>Segregate equipment used for cleaning ill resident’s rooms from other cleaning equipment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b/>
                <w:i/>
                <w:sz w:val="20"/>
                <w:lang w:val="en-US"/>
              </w:rPr>
            </w:pP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rsidP="00FE107A">
            <w:pPr>
              <w:spacing w:after="160" w:line="256" w:lineRule="auto"/>
              <w:jc w:val="both"/>
              <w:rPr>
                <w:b/>
                <w:i/>
                <w:sz w:val="20"/>
                <w:lang w:val="en-US"/>
              </w:rPr>
            </w:pPr>
            <w:r>
              <w:rPr>
                <w:b/>
                <w:i/>
                <w:sz w:val="20"/>
              </w:rPr>
              <w:t>Laundry:</w:t>
            </w: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rsidP="00FE107A">
            <w:pPr>
              <w:pStyle w:val="ListParagraph"/>
              <w:numPr>
                <w:ilvl w:val="0"/>
                <w:numId w:val="45"/>
              </w:numPr>
              <w:spacing w:after="160" w:line="256" w:lineRule="auto"/>
              <w:jc w:val="both"/>
              <w:rPr>
                <w:sz w:val="20"/>
              </w:rPr>
            </w:pPr>
            <w:r>
              <w:rPr>
                <w:sz w:val="20"/>
              </w:rPr>
              <w:t>Is the laundry cleaned on site?</w:t>
            </w:r>
          </w:p>
          <w:p w:rsidR="006A4CE8" w:rsidRDefault="006A4CE8" w:rsidP="00FE107A">
            <w:pPr>
              <w:pStyle w:val="ListParagraph"/>
              <w:numPr>
                <w:ilvl w:val="0"/>
                <w:numId w:val="45"/>
              </w:numPr>
              <w:spacing w:after="160" w:line="256" w:lineRule="auto"/>
              <w:jc w:val="both"/>
              <w:rPr>
                <w:sz w:val="20"/>
              </w:rPr>
            </w:pPr>
            <w:r>
              <w:rPr>
                <w:sz w:val="20"/>
              </w:rPr>
              <w:t>Are laundry staff wearing appropriate PPE?</w:t>
            </w:r>
          </w:p>
          <w:p w:rsidR="006A4CE8" w:rsidRDefault="006A4CE8" w:rsidP="00FE107A">
            <w:pPr>
              <w:pStyle w:val="ListParagraph"/>
              <w:numPr>
                <w:ilvl w:val="0"/>
                <w:numId w:val="45"/>
              </w:numPr>
              <w:spacing w:after="160" w:line="256" w:lineRule="auto"/>
              <w:jc w:val="both"/>
              <w:rPr>
                <w:sz w:val="20"/>
              </w:rPr>
            </w:pPr>
            <w:r>
              <w:rPr>
                <w:sz w:val="20"/>
              </w:rPr>
              <w:t>Are there handwashing facilities in the laundry?</w:t>
            </w:r>
          </w:p>
          <w:p w:rsidR="006A4CE8" w:rsidRDefault="006A4CE8" w:rsidP="00FE107A">
            <w:pPr>
              <w:pStyle w:val="ListParagraph"/>
              <w:numPr>
                <w:ilvl w:val="0"/>
                <w:numId w:val="45"/>
              </w:numPr>
              <w:spacing w:after="160" w:line="256" w:lineRule="auto"/>
              <w:jc w:val="both"/>
              <w:rPr>
                <w:sz w:val="20"/>
              </w:rPr>
            </w:pPr>
            <w:r>
              <w:rPr>
                <w:sz w:val="20"/>
              </w:rPr>
              <w:t>Washing of resident’s personal items requires an appropriate detergent and hot water</w:t>
            </w:r>
          </w:p>
          <w:p w:rsidR="006A4CE8" w:rsidRDefault="006A4CE8" w:rsidP="00FE107A">
            <w:pPr>
              <w:pStyle w:val="ListParagraph"/>
              <w:numPr>
                <w:ilvl w:val="0"/>
                <w:numId w:val="45"/>
              </w:numPr>
              <w:spacing w:after="160" w:line="256" w:lineRule="auto"/>
              <w:jc w:val="both"/>
              <w:rPr>
                <w:sz w:val="20"/>
                <w:lang w:val="en-US"/>
              </w:rPr>
            </w:pPr>
            <w:r>
              <w:rPr>
                <w:i/>
                <w:sz w:val="20"/>
              </w:rPr>
              <w:t>NB</w:t>
            </w:r>
            <w:r>
              <w:rPr>
                <w:sz w:val="20"/>
              </w:rPr>
              <w:t xml:space="preserve"> Contaminated linen does not need to be held or transported separately from other laundry </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rsidP="00926F0B">
            <w:pPr>
              <w:pStyle w:val="ListParagraph"/>
              <w:numPr>
                <w:ilvl w:val="1"/>
                <w:numId w:val="45"/>
              </w:numPr>
              <w:spacing w:after="160" w:line="256" w:lineRule="auto"/>
              <w:rPr>
                <w:sz w:val="20"/>
                <w:lang w:val="en-US"/>
              </w:rPr>
            </w:pPr>
          </w:p>
        </w:tc>
      </w:tr>
      <w:tr w:rsidR="006A4CE8" w:rsidTr="006A4CE8">
        <w:trPr>
          <w:trHeight w:val="98"/>
        </w:trPr>
        <w:tc>
          <w:tcPr>
            <w:tcW w:w="9702" w:type="dxa"/>
            <w:gridSpan w:val="5"/>
            <w:tcBorders>
              <w:top w:val="single" w:sz="4" w:space="0" w:color="auto"/>
              <w:left w:val="single" w:sz="4" w:space="0" w:color="auto"/>
              <w:bottom w:val="single" w:sz="4" w:space="0" w:color="auto"/>
              <w:right w:val="single" w:sz="4" w:space="0" w:color="auto"/>
            </w:tcBorders>
            <w:shd w:val="clear" w:color="auto" w:fill="CDFFD1"/>
            <w:hideMark/>
          </w:tcPr>
          <w:p w:rsidR="006A4CE8" w:rsidRDefault="006A4CE8">
            <w:pPr>
              <w:spacing w:after="160" w:line="256" w:lineRule="auto"/>
              <w:rPr>
                <w:b/>
                <w:i/>
                <w:sz w:val="20"/>
                <w:lang w:val="en-US"/>
              </w:rPr>
            </w:pPr>
            <w:r>
              <w:rPr>
                <w:b/>
                <w:i/>
                <w:sz w:val="20"/>
              </w:rPr>
              <w:t>Infectious Waste:</w:t>
            </w:r>
          </w:p>
        </w:tc>
      </w:tr>
      <w:tr w:rsidR="006A4CE8" w:rsidTr="006A4CE8">
        <w:trPr>
          <w:trHeight w:val="98"/>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sz w:val="20"/>
                <w:lang w:val="en-US"/>
              </w:rPr>
            </w:pPr>
          </w:p>
        </w:tc>
        <w:tc>
          <w:tcPr>
            <w:tcW w:w="79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4CE8" w:rsidRDefault="006A4CE8" w:rsidP="00926F0B">
            <w:pPr>
              <w:pStyle w:val="ListParagraph"/>
              <w:numPr>
                <w:ilvl w:val="0"/>
                <w:numId w:val="47"/>
              </w:numPr>
              <w:spacing w:after="160" w:line="256" w:lineRule="auto"/>
              <w:rPr>
                <w:sz w:val="20"/>
                <w:lang w:val="en-US"/>
              </w:rPr>
            </w:pPr>
            <w:r>
              <w:rPr>
                <w:sz w:val="20"/>
              </w:rPr>
              <w:t>Where is it stored?</w:t>
            </w:r>
          </w:p>
        </w:tc>
        <w:tc>
          <w:tcPr>
            <w:tcW w:w="11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4CE8" w:rsidRDefault="006A4CE8">
            <w:pPr>
              <w:spacing w:after="160" w:line="256" w:lineRule="auto"/>
              <w:rPr>
                <w:sz w:val="20"/>
                <w:lang w:val="en-US"/>
              </w:rPr>
            </w:pPr>
          </w:p>
        </w:tc>
      </w:tr>
      <w:bookmarkEnd w:id="5"/>
    </w:tbl>
    <w:p w:rsidR="00241B05" w:rsidRDefault="00241B05" w:rsidP="006A4CE8">
      <w:pPr>
        <w:spacing w:after="0"/>
        <w:rPr>
          <w:b/>
        </w:rPr>
      </w:pPr>
    </w:p>
    <w:p w:rsidR="00241B05" w:rsidRDefault="00241B05" w:rsidP="006A4CE8">
      <w:pPr>
        <w:spacing w:after="0"/>
        <w:rPr>
          <w:b/>
        </w:rPr>
      </w:pPr>
    </w:p>
    <w:p w:rsidR="00241B05" w:rsidRDefault="00241B05" w:rsidP="006A4CE8">
      <w:pPr>
        <w:spacing w:after="0"/>
        <w:rPr>
          <w:b/>
        </w:rPr>
      </w:pPr>
    </w:p>
    <w:p w:rsidR="00241B05" w:rsidRDefault="00241B05" w:rsidP="006A4CE8">
      <w:pPr>
        <w:spacing w:after="0"/>
        <w:rPr>
          <w:b/>
        </w:rPr>
      </w:pPr>
    </w:p>
    <w:p w:rsidR="00241B05" w:rsidRDefault="00241B05" w:rsidP="006A4CE8">
      <w:pPr>
        <w:spacing w:after="0"/>
        <w:rPr>
          <w:b/>
        </w:rPr>
      </w:pPr>
    </w:p>
    <w:p w:rsidR="00241B05" w:rsidRDefault="00241B05" w:rsidP="006A4CE8">
      <w:pPr>
        <w:spacing w:after="0"/>
        <w:rPr>
          <w:b/>
        </w:rPr>
      </w:pPr>
    </w:p>
    <w:p w:rsidR="00241B05" w:rsidRDefault="00241B05" w:rsidP="006A4CE8">
      <w:pPr>
        <w:spacing w:after="0"/>
        <w:rPr>
          <w:b/>
        </w:rPr>
        <w:sectPr w:rsidR="00241B05" w:rsidSect="001B33F3">
          <w:footerReference w:type="default" r:id="rId33"/>
          <w:pgSz w:w="12240" w:h="15840"/>
          <w:pgMar w:top="1440" w:right="1440" w:bottom="284" w:left="1440" w:header="720" w:footer="720" w:gutter="0"/>
          <w:pgNumType w:start="1" w:chapStyle="1"/>
          <w:cols w:space="720"/>
        </w:sectPr>
      </w:pPr>
    </w:p>
    <w:p w:rsidR="006A4CE8" w:rsidRPr="00FE107A" w:rsidRDefault="006A4CE8" w:rsidP="006A4CE8">
      <w:r w:rsidRPr="00FE107A">
        <w:lastRenderedPageBreak/>
        <w:t xml:space="preserve">Resident </w:t>
      </w:r>
      <w:r w:rsidR="00FE107A" w:rsidRPr="00FE107A">
        <w:t>I</w:t>
      </w:r>
      <w:r w:rsidRPr="00FE107A">
        <w:t>llness report and Tracking form</w:t>
      </w:r>
    </w:p>
    <w:p w:rsidR="006A4CE8" w:rsidRDefault="006A4CE8" w:rsidP="006A4CE8">
      <w:pPr>
        <w:rPr>
          <w:sz w:val="18"/>
        </w:rPr>
      </w:pPr>
      <w:r>
        <w:t>*</w:t>
      </w:r>
      <w:r>
        <w:rPr>
          <w:sz w:val="18"/>
        </w:rPr>
        <w:t xml:space="preserve">Update daily and email or FAX each weekday to Public Health Unit. </w:t>
      </w:r>
    </w:p>
    <w:p w:rsidR="006A4CE8" w:rsidRDefault="006A4CE8" w:rsidP="006A4CE8">
      <w:pPr>
        <w:rPr>
          <w:sz w:val="12"/>
        </w:rPr>
      </w:pPr>
      <w:r>
        <w:rPr>
          <w:sz w:val="12"/>
        </w:rPr>
        <w:t>Table A13.2     Resident illness report – example line list</w:t>
      </w: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46"/>
        <w:gridCol w:w="627"/>
        <w:gridCol w:w="808"/>
        <w:gridCol w:w="72"/>
        <w:gridCol w:w="558"/>
        <w:gridCol w:w="720"/>
        <w:gridCol w:w="861"/>
        <w:gridCol w:w="760"/>
        <w:gridCol w:w="628"/>
        <w:gridCol w:w="811"/>
        <w:gridCol w:w="720"/>
        <w:gridCol w:w="720"/>
        <w:gridCol w:w="720"/>
        <w:gridCol w:w="810"/>
        <w:gridCol w:w="990"/>
        <w:gridCol w:w="903"/>
        <w:gridCol w:w="810"/>
        <w:gridCol w:w="732"/>
      </w:tblGrid>
      <w:tr w:rsidR="006A4CE8" w:rsidTr="006A4CE8">
        <w:trPr>
          <w:trHeight w:val="620"/>
          <w:jc w:val="center"/>
        </w:trPr>
        <w:tc>
          <w:tcPr>
            <w:tcW w:w="3477" w:type="dxa"/>
            <w:gridSpan w:val="5"/>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FACILITY NAME:</w:t>
            </w:r>
          </w:p>
        </w:tc>
        <w:tc>
          <w:tcPr>
            <w:tcW w:w="5778" w:type="dxa"/>
            <w:gridSpan w:val="8"/>
            <w:tcBorders>
              <w:top w:val="single" w:sz="4" w:space="0" w:color="auto"/>
              <w:left w:val="single" w:sz="4" w:space="0" w:color="auto"/>
              <w:bottom w:val="single" w:sz="4" w:space="0" w:color="auto"/>
              <w:right w:val="single" w:sz="4" w:space="0" w:color="auto"/>
            </w:tcBorders>
            <w:hideMark/>
          </w:tcPr>
          <w:p w:rsidR="006A4CE8" w:rsidRPr="00FE107A" w:rsidRDefault="006A4CE8">
            <w:pPr>
              <w:spacing w:after="160" w:line="256" w:lineRule="auto"/>
              <w:rPr>
                <w:b/>
                <w:sz w:val="20"/>
                <w:lang w:val="en-US"/>
              </w:rPr>
            </w:pPr>
            <w:r w:rsidRPr="00FE107A">
              <w:rPr>
                <w:b/>
                <w:sz w:val="20"/>
              </w:rPr>
              <w:t xml:space="preserve">RESIDENT illness </w:t>
            </w:r>
          </w:p>
        </w:tc>
        <w:tc>
          <w:tcPr>
            <w:tcW w:w="4965" w:type="dxa"/>
            <w:gridSpan w:val="6"/>
            <w:tcBorders>
              <w:top w:val="single" w:sz="4" w:space="0" w:color="auto"/>
              <w:left w:val="single" w:sz="4" w:space="0" w:color="auto"/>
              <w:bottom w:val="single" w:sz="4" w:space="0" w:color="auto"/>
              <w:right w:val="single" w:sz="4" w:space="0" w:color="auto"/>
            </w:tcBorders>
            <w:hideMark/>
          </w:tcPr>
          <w:p w:rsidR="006A4CE8" w:rsidRDefault="006A4CE8">
            <w:pPr>
              <w:rPr>
                <w:b/>
                <w:sz w:val="20"/>
              </w:rPr>
            </w:pPr>
            <w:r>
              <w:rPr>
                <w:b/>
                <w:sz w:val="20"/>
              </w:rPr>
              <w:t>DATE PUBLIC HEALTH NOTIFIED:</w:t>
            </w:r>
          </w:p>
          <w:p w:rsidR="006A4CE8" w:rsidRDefault="006A4CE8">
            <w:pPr>
              <w:spacing w:after="160" w:line="256" w:lineRule="auto"/>
              <w:rPr>
                <w:b/>
                <w:sz w:val="20"/>
                <w:lang w:val="en-US"/>
              </w:rPr>
            </w:pPr>
            <w:r>
              <w:rPr>
                <w:b/>
                <w:sz w:val="20"/>
              </w:rPr>
              <w:t xml:space="preserve">TIME PUBLIC HEALTH NOTIFIED: </w:t>
            </w:r>
          </w:p>
        </w:tc>
      </w:tr>
      <w:tr w:rsidR="006A4CE8" w:rsidTr="006A4CE8">
        <w:trPr>
          <w:trHeight w:val="428"/>
          <w:jc w:val="center"/>
        </w:trPr>
        <w:tc>
          <w:tcPr>
            <w:tcW w:w="14220" w:type="dxa"/>
            <w:gridSpan w:val="19"/>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TELEPHONE: AFTER HOURS CONTACT:</w:t>
            </w:r>
          </w:p>
        </w:tc>
      </w:tr>
      <w:tr w:rsidR="006A4CE8" w:rsidTr="006A4CE8">
        <w:trPr>
          <w:trHeight w:val="256"/>
          <w:jc w:val="center"/>
        </w:trPr>
        <w:tc>
          <w:tcPr>
            <w:tcW w:w="14220" w:type="dxa"/>
            <w:gridSpan w:val="19"/>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FAX:</w:t>
            </w:r>
          </w:p>
        </w:tc>
      </w:tr>
      <w:tr w:rsidR="006A4CE8" w:rsidTr="006A4CE8">
        <w:trPr>
          <w:trHeight w:val="281"/>
          <w:jc w:val="center"/>
        </w:trPr>
        <w:tc>
          <w:tcPr>
            <w:tcW w:w="14220" w:type="dxa"/>
            <w:gridSpan w:val="19"/>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EMAIL:</w:t>
            </w:r>
          </w:p>
        </w:tc>
      </w:tr>
      <w:tr w:rsidR="006A4CE8" w:rsidTr="006A4CE8">
        <w:trPr>
          <w:trHeight w:val="464"/>
          <w:jc w:val="center"/>
        </w:trPr>
        <w:tc>
          <w:tcPr>
            <w:tcW w:w="14220" w:type="dxa"/>
            <w:gridSpan w:val="19"/>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FORM COMPLETED BY:</w:t>
            </w:r>
          </w:p>
        </w:tc>
      </w:tr>
      <w:tr w:rsidR="006A4CE8" w:rsidTr="006A4CE8">
        <w:trPr>
          <w:trHeight w:val="317"/>
          <w:jc w:val="center"/>
        </w:trPr>
        <w:tc>
          <w:tcPr>
            <w:tcW w:w="2597" w:type="dxa"/>
            <w:gridSpan w:val="3"/>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FACILTY AREA(S):</w:t>
            </w:r>
          </w:p>
        </w:tc>
        <w:tc>
          <w:tcPr>
            <w:tcW w:w="4407" w:type="dxa"/>
            <w:gridSpan w:val="7"/>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DATE:</w:t>
            </w:r>
          </w:p>
        </w:tc>
        <w:tc>
          <w:tcPr>
            <w:tcW w:w="3781" w:type="dxa"/>
            <w:gridSpan w:val="5"/>
            <w:tcBorders>
              <w:top w:val="single" w:sz="4" w:space="0" w:color="auto"/>
              <w:left w:val="single" w:sz="4" w:space="0" w:color="auto"/>
              <w:bottom w:val="single" w:sz="4" w:space="0" w:color="auto"/>
              <w:right w:val="single" w:sz="4" w:space="0" w:color="auto"/>
            </w:tcBorders>
            <w:hideMark/>
          </w:tcPr>
          <w:p w:rsidR="006A4CE8" w:rsidRDefault="006A4CE8" w:rsidP="008260CB">
            <w:pPr>
              <w:spacing w:after="160" w:line="256" w:lineRule="auto"/>
              <w:rPr>
                <w:b/>
                <w:sz w:val="20"/>
                <w:lang w:val="en-US"/>
              </w:rPr>
            </w:pPr>
            <w:r>
              <w:rPr>
                <w:b/>
                <w:sz w:val="20"/>
              </w:rPr>
              <w:t>DATE OUTBREAK DECLARED:</w:t>
            </w:r>
          </w:p>
        </w:tc>
        <w:tc>
          <w:tcPr>
            <w:tcW w:w="3435" w:type="dxa"/>
            <w:gridSpan w:val="4"/>
            <w:tcBorders>
              <w:top w:val="single" w:sz="4" w:space="0" w:color="auto"/>
              <w:left w:val="single" w:sz="4" w:space="0" w:color="auto"/>
              <w:bottom w:val="single" w:sz="4" w:space="0" w:color="auto"/>
              <w:right w:val="single" w:sz="4" w:space="0" w:color="auto"/>
            </w:tcBorders>
            <w:hideMark/>
          </w:tcPr>
          <w:p w:rsidR="006A4CE8" w:rsidRDefault="006A4CE8" w:rsidP="008260CB">
            <w:pPr>
              <w:spacing w:after="160" w:line="256" w:lineRule="auto"/>
              <w:rPr>
                <w:b/>
                <w:sz w:val="20"/>
                <w:lang w:val="en-US"/>
              </w:rPr>
            </w:pPr>
            <w:r>
              <w:rPr>
                <w:b/>
                <w:sz w:val="20"/>
              </w:rPr>
              <w:t>DATE OUTBREAK DECLARED OVER:</w:t>
            </w:r>
          </w:p>
        </w:tc>
      </w:tr>
      <w:tr w:rsidR="006A4CE8" w:rsidTr="006A4CE8">
        <w:trPr>
          <w:trHeight w:val="1412"/>
          <w:jc w:val="center"/>
        </w:trPr>
        <w:tc>
          <w:tcPr>
            <w:tcW w:w="1524" w:type="dxa"/>
            <w:tcBorders>
              <w:top w:val="single" w:sz="4" w:space="0" w:color="auto"/>
              <w:left w:val="single" w:sz="4" w:space="0" w:color="auto"/>
              <w:bottom w:val="single" w:sz="4" w:space="0" w:color="auto"/>
              <w:right w:val="single" w:sz="4" w:space="0" w:color="auto"/>
            </w:tcBorders>
            <w:hideMark/>
          </w:tcPr>
          <w:p w:rsidR="006A4CE8" w:rsidRDefault="006A4CE8">
            <w:pPr>
              <w:rPr>
                <w:b/>
                <w:sz w:val="16"/>
              </w:rPr>
            </w:pPr>
            <w:r>
              <w:rPr>
                <w:b/>
                <w:sz w:val="16"/>
              </w:rPr>
              <w:t>Name of resident</w:t>
            </w:r>
          </w:p>
          <w:p w:rsidR="006A4CE8" w:rsidRDefault="006A4CE8">
            <w:pPr>
              <w:spacing w:after="160" w:line="256" w:lineRule="auto"/>
              <w:rPr>
                <w:b/>
                <w:sz w:val="20"/>
                <w:lang w:val="en-US"/>
              </w:rPr>
            </w:pPr>
            <w:r>
              <w:rPr>
                <w:b/>
                <w:sz w:val="16"/>
              </w:rPr>
              <w:t xml:space="preserve">(Surname, Initial) </w:t>
            </w:r>
          </w:p>
        </w:tc>
        <w:tc>
          <w:tcPr>
            <w:tcW w:w="446"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
          <w:p w:rsidR="006A4CE8" w:rsidRDefault="006A4CE8">
            <w:pPr>
              <w:spacing w:after="160" w:line="256" w:lineRule="auto"/>
              <w:rPr>
                <w:sz w:val="12"/>
                <w:szCs w:val="12"/>
                <w:lang w:val="en-US"/>
              </w:rPr>
            </w:pPr>
            <w:r>
              <w:rPr>
                <w:sz w:val="12"/>
                <w:szCs w:val="12"/>
              </w:rPr>
              <w:t>Sex</w:t>
            </w:r>
          </w:p>
        </w:tc>
        <w:tc>
          <w:tcPr>
            <w:tcW w:w="627"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
          <w:p w:rsidR="006A4CE8" w:rsidRDefault="006A4CE8">
            <w:pPr>
              <w:spacing w:after="160" w:line="256" w:lineRule="auto"/>
              <w:rPr>
                <w:sz w:val="12"/>
                <w:szCs w:val="12"/>
                <w:lang w:val="en-US"/>
              </w:rPr>
            </w:pPr>
            <w:r>
              <w:rPr>
                <w:sz w:val="12"/>
                <w:szCs w:val="12"/>
              </w:rPr>
              <w:t>D.</w:t>
            </w:r>
            <w:proofErr w:type="gramStart"/>
            <w:r>
              <w:rPr>
                <w:sz w:val="12"/>
                <w:szCs w:val="12"/>
              </w:rPr>
              <w:t>O.B</w:t>
            </w:r>
            <w:proofErr w:type="gramEnd"/>
          </w:p>
        </w:tc>
        <w:tc>
          <w:tcPr>
            <w:tcW w:w="808"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New or worse cough</w:t>
            </w:r>
          </w:p>
          <w:p w:rsidR="006A4CE8" w:rsidRDefault="006A4CE8">
            <w:pPr>
              <w:spacing w:after="160" w:line="256" w:lineRule="auto"/>
              <w:rPr>
                <w:sz w:val="12"/>
                <w:szCs w:val="12"/>
                <w:lang w:val="en-US"/>
              </w:rPr>
            </w:pPr>
            <w:r>
              <w:rPr>
                <w:sz w:val="12"/>
                <w:szCs w:val="12"/>
              </w:rPr>
              <w:t>Y/N</w:t>
            </w:r>
          </w:p>
        </w:tc>
        <w:tc>
          <w:tcPr>
            <w:tcW w:w="630"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Fever</w:t>
            </w:r>
          </w:p>
          <w:p w:rsidR="006A4CE8" w:rsidRDefault="006A4CE8">
            <w:pPr>
              <w:spacing w:after="160" w:line="256" w:lineRule="auto"/>
              <w:rPr>
                <w:sz w:val="12"/>
                <w:szCs w:val="12"/>
                <w:lang w:val="en-US"/>
              </w:rPr>
            </w:pPr>
            <w:r>
              <w:rPr>
                <w:sz w:val="12"/>
                <w:szCs w:val="12"/>
              </w:rPr>
              <w:t>Y/N</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Sore Throat</w:t>
            </w:r>
          </w:p>
          <w:p w:rsidR="006A4CE8" w:rsidRDefault="006A4CE8">
            <w:pPr>
              <w:spacing w:after="160" w:line="256" w:lineRule="auto"/>
              <w:rPr>
                <w:sz w:val="12"/>
                <w:szCs w:val="12"/>
                <w:lang w:val="en-US"/>
              </w:rPr>
            </w:pPr>
            <w:r>
              <w:rPr>
                <w:sz w:val="12"/>
                <w:szCs w:val="12"/>
              </w:rPr>
              <w:t>Y/N</w:t>
            </w:r>
          </w:p>
        </w:tc>
        <w:tc>
          <w:tcPr>
            <w:tcW w:w="861"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Joint Pain or Muscle Ache</w:t>
            </w:r>
          </w:p>
          <w:p w:rsidR="006A4CE8" w:rsidRDefault="006A4CE8">
            <w:pPr>
              <w:spacing w:after="160" w:line="256" w:lineRule="auto"/>
              <w:rPr>
                <w:sz w:val="12"/>
                <w:szCs w:val="12"/>
                <w:lang w:val="en-US"/>
              </w:rPr>
            </w:pPr>
            <w:r>
              <w:rPr>
                <w:sz w:val="12"/>
                <w:szCs w:val="12"/>
              </w:rPr>
              <w:t>Y/N</w:t>
            </w:r>
          </w:p>
        </w:tc>
        <w:tc>
          <w:tcPr>
            <w:tcW w:w="76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Extreme Fatigue</w:t>
            </w:r>
          </w:p>
          <w:p w:rsidR="006A4CE8" w:rsidRDefault="006A4CE8">
            <w:pPr>
              <w:spacing w:after="160" w:line="256" w:lineRule="auto"/>
              <w:rPr>
                <w:sz w:val="12"/>
                <w:szCs w:val="12"/>
                <w:lang w:val="en-US"/>
              </w:rPr>
            </w:pPr>
            <w:r>
              <w:rPr>
                <w:sz w:val="12"/>
                <w:szCs w:val="12"/>
              </w:rPr>
              <w:t>Y/N</w:t>
            </w:r>
          </w:p>
        </w:tc>
        <w:tc>
          <w:tcPr>
            <w:tcW w:w="628"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Runny Nose</w:t>
            </w:r>
          </w:p>
          <w:p w:rsidR="006A4CE8" w:rsidRDefault="006A4CE8">
            <w:pPr>
              <w:spacing w:after="160" w:line="256" w:lineRule="auto"/>
              <w:rPr>
                <w:sz w:val="12"/>
                <w:szCs w:val="12"/>
                <w:lang w:val="en-US"/>
              </w:rPr>
            </w:pPr>
            <w:r>
              <w:rPr>
                <w:sz w:val="12"/>
                <w:szCs w:val="12"/>
              </w:rPr>
              <w:t>Y/N</w:t>
            </w:r>
          </w:p>
        </w:tc>
        <w:tc>
          <w:tcPr>
            <w:tcW w:w="811"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roofErr w:type="gramStart"/>
            <w:r>
              <w:rPr>
                <w:sz w:val="12"/>
                <w:szCs w:val="12"/>
              </w:rPr>
              <w:t>Other</w:t>
            </w:r>
            <w:proofErr w:type="gramEnd"/>
            <w:r>
              <w:rPr>
                <w:sz w:val="12"/>
                <w:szCs w:val="12"/>
              </w:rPr>
              <w:t xml:space="preserve"> Symptom</w:t>
            </w:r>
          </w:p>
          <w:p w:rsidR="006A4CE8" w:rsidRDefault="006A4CE8">
            <w:pPr>
              <w:rPr>
                <w:sz w:val="12"/>
                <w:szCs w:val="12"/>
              </w:rPr>
            </w:pPr>
            <w:r>
              <w:rPr>
                <w:sz w:val="12"/>
                <w:szCs w:val="12"/>
              </w:rPr>
              <w:t xml:space="preserve">Specify or put NONE Or no other </w:t>
            </w:r>
            <w:proofErr w:type="spellStart"/>
            <w:r>
              <w:rPr>
                <w:sz w:val="12"/>
                <w:szCs w:val="12"/>
              </w:rPr>
              <w:t>sx</w:t>
            </w:r>
            <w:proofErr w:type="spellEnd"/>
          </w:p>
          <w:p w:rsidR="006A4CE8" w:rsidRDefault="006A4CE8">
            <w:pPr>
              <w:spacing w:after="160" w:line="256" w:lineRule="auto"/>
              <w:rPr>
                <w:sz w:val="12"/>
                <w:szCs w:val="12"/>
                <w:lang w:val="en-US"/>
              </w:rPr>
            </w:pP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First Onset of symptom</w:t>
            </w:r>
          </w:p>
          <w:p w:rsidR="006A4CE8" w:rsidRDefault="006A4CE8">
            <w:pPr>
              <w:spacing w:after="160" w:line="256" w:lineRule="auto"/>
              <w:rPr>
                <w:sz w:val="12"/>
                <w:szCs w:val="12"/>
                <w:lang w:val="en-US"/>
              </w:rPr>
            </w:pPr>
            <w:r>
              <w:rPr>
                <w:sz w:val="12"/>
                <w:szCs w:val="12"/>
              </w:rPr>
              <w:t>DD/MM/YY</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Swab Test Taken</w:t>
            </w:r>
          </w:p>
          <w:p w:rsidR="006A4CE8" w:rsidRDefault="006A4CE8">
            <w:pPr>
              <w:spacing w:after="160" w:line="256" w:lineRule="auto"/>
              <w:rPr>
                <w:sz w:val="12"/>
                <w:szCs w:val="12"/>
                <w:lang w:val="en-US"/>
              </w:rPr>
            </w:pPr>
            <w:r>
              <w:rPr>
                <w:sz w:val="12"/>
                <w:szCs w:val="12"/>
              </w:rPr>
              <w:t>DD/MM/YY</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sz w:val="12"/>
                <w:szCs w:val="12"/>
                <w:lang w:val="en-US"/>
              </w:rPr>
            </w:pPr>
            <w:r>
              <w:rPr>
                <w:sz w:val="12"/>
                <w:szCs w:val="12"/>
              </w:rPr>
              <w:t xml:space="preserve">Result Flu A, B, RSV etc. </w:t>
            </w:r>
          </w:p>
        </w:tc>
        <w:tc>
          <w:tcPr>
            <w:tcW w:w="81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of Last Flu Vaccine</w:t>
            </w:r>
          </w:p>
          <w:p w:rsidR="006A4CE8" w:rsidRDefault="006A4CE8">
            <w:pPr>
              <w:spacing w:after="160" w:line="256" w:lineRule="auto"/>
              <w:rPr>
                <w:sz w:val="12"/>
                <w:szCs w:val="12"/>
                <w:lang w:val="en-US"/>
              </w:rPr>
            </w:pPr>
            <w:r>
              <w:rPr>
                <w:sz w:val="12"/>
                <w:szCs w:val="12"/>
              </w:rPr>
              <w:t>MM/YY</w:t>
            </w:r>
          </w:p>
        </w:tc>
        <w:tc>
          <w:tcPr>
            <w:tcW w:w="99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Antiviral Started</w:t>
            </w:r>
          </w:p>
          <w:p w:rsidR="006A4CE8" w:rsidRDefault="006A4CE8">
            <w:pPr>
              <w:spacing w:after="160" w:line="256" w:lineRule="auto"/>
              <w:rPr>
                <w:sz w:val="12"/>
                <w:szCs w:val="12"/>
                <w:lang w:val="en-US"/>
              </w:rPr>
            </w:pPr>
            <w:r>
              <w:rPr>
                <w:sz w:val="12"/>
                <w:szCs w:val="12"/>
              </w:rPr>
              <w:t>DD/MM</w:t>
            </w:r>
          </w:p>
        </w:tc>
        <w:tc>
          <w:tcPr>
            <w:tcW w:w="903"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of Recovery</w:t>
            </w:r>
          </w:p>
          <w:p w:rsidR="006A4CE8" w:rsidRDefault="006A4CE8">
            <w:pPr>
              <w:spacing w:after="160" w:line="256" w:lineRule="auto"/>
              <w:rPr>
                <w:sz w:val="12"/>
                <w:szCs w:val="12"/>
                <w:lang w:val="en-US"/>
              </w:rPr>
            </w:pPr>
            <w:r>
              <w:rPr>
                <w:sz w:val="12"/>
                <w:szCs w:val="12"/>
              </w:rPr>
              <w:t>DD/MM</w:t>
            </w:r>
          </w:p>
        </w:tc>
        <w:tc>
          <w:tcPr>
            <w:tcW w:w="810" w:type="dxa"/>
            <w:tcBorders>
              <w:top w:val="single" w:sz="4" w:space="0" w:color="auto"/>
              <w:left w:val="single" w:sz="4" w:space="0" w:color="auto"/>
              <w:bottom w:val="single" w:sz="4" w:space="0" w:color="auto"/>
              <w:right w:val="single" w:sz="4" w:space="0" w:color="auto"/>
            </w:tcBorders>
            <w:hideMark/>
          </w:tcPr>
          <w:p w:rsidR="006A4CE8" w:rsidRDefault="006A4CE8">
            <w:pPr>
              <w:rPr>
                <w:sz w:val="14"/>
                <w:szCs w:val="16"/>
              </w:rPr>
            </w:pPr>
            <w:r>
              <w:rPr>
                <w:sz w:val="14"/>
                <w:szCs w:val="16"/>
              </w:rPr>
              <w:t>Date of resident Hospital admission</w:t>
            </w:r>
          </w:p>
          <w:p w:rsidR="006A4CE8" w:rsidRDefault="006A4CE8">
            <w:pPr>
              <w:spacing w:after="160" w:line="256" w:lineRule="auto"/>
              <w:rPr>
                <w:sz w:val="16"/>
                <w:szCs w:val="16"/>
                <w:lang w:val="en-US"/>
              </w:rPr>
            </w:pPr>
            <w:r>
              <w:rPr>
                <w:sz w:val="14"/>
                <w:szCs w:val="16"/>
              </w:rPr>
              <w:t>DD/MM</w:t>
            </w:r>
          </w:p>
        </w:tc>
        <w:tc>
          <w:tcPr>
            <w:tcW w:w="732"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6"/>
              </w:rPr>
            </w:pPr>
            <w:r>
              <w:rPr>
                <w:sz w:val="12"/>
                <w:szCs w:val="16"/>
              </w:rPr>
              <w:t>Resident Date of Death</w:t>
            </w:r>
          </w:p>
          <w:p w:rsidR="006A4CE8" w:rsidRDefault="006A4CE8">
            <w:pPr>
              <w:spacing w:after="160" w:line="256" w:lineRule="auto"/>
              <w:rPr>
                <w:sz w:val="12"/>
                <w:szCs w:val="16"/>
                <w:lang w:val="en-US"/>
              </w:rPr>
            </w:pPr>
            <w:r>
              <w:rPr>
                <w:sz w:val="12"/>
                <w:szCs w:val="16"/>
              </w:rPr>
              <w:t>DD/MM</w:t>
            </w:r>
          </w:p>
        </w:tc>
      </w:tr>
      <w:tr w:rsidR="006A4CE8" w:rsidTr="006A4CE8">
        <w:trPr>
          <w:trHeight w:val="208"/>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207"/>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244"/>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146"/>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159"/>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464"/>
          <w:jc w:val="center"/>
        </w:trPr>
        <w:tc>
          <w:tcPr>
            <w:tcW w:w="1524"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6"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6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1"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9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bl>
    <w:p w:rsidR="006A4CE8" w:rsidRPr="00FE107A" w:rsidRDefault="006A4CE8" w:rsidP="006A4CE8">
      <w:r w:rsidRPr="00FE107A">
        <w:lastRenderedPageBreak/>
        <w:t>Staff Illness Report and Tracking Form (Example)</w:t>
      </w:r>
      <w:r w:rsidRPr="00FE107A">
        <w:rPr>
          <w:sz w:val="12"/>
        </w:rPr>
        <w:t xml:space="preserve"> -</w:t>
      </w:r>
      <w:r w:rsidRPr="00FE107A">
        <w:t xml:space="preserve"> Update daily and email or FAX each weekday to Public Health Unit.</w:t>
      </w:r>
    </w:p>
    <w:p w:rsidR="006A4CE8" w:rsidRPr="008260CB" w:rsidRDefault="006A4CE8" w:rsidP="006A4CE8">
      <w:pPr>
        <w:rPr>
          <w:sz w:val="12"/>
          <w:szCs w:val="12"/>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445"/>
        <w:gridCol w:w="627"/>
        <w:gridCol w:w="808"/>
        <w:gridCol w:w="72"/>
        <w:gridCol w:w="558"/>
        <w:gridCol w:w="720"/>
        <w:gridCol w:w="730"/>
        <w:gridCol w:w="630"/>
        <w:gridCol w:w="540"/>
        <w:gridCol w:w="1160"/>
        <w:gridCol w:w="720"/>
        <w:gridCol w:w="720"/>
        <w:gridCol w:w="720"/>
        <w:gridCol w:w="640"/>
        <w:gridCol w:w="630"/>
        <w:gridCol w:w="6"/>
        <w:gridCol w:w="624"/>
        <w:gridCol w:w="810"/>
        <w:gridCol w:w="803"/>
        <w:gridCol w:w="732"/>
      </w:tblGrid>
      <w:tr w:rsidR="006A4CE8" w:rsidTr="006A4CE8">
        <w:trPr>
          <w:trHeight w:val="620"/>
          <w:jc w:val="center"/>
        </w:trPr>
        <w:tc>
          <w:tcPr>
            <w:tcW w:w="3477" w:type="dxa"/>
            <w:gridSpan w:val="5"/>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FACILITY NAME:</w:t>
            </w:r>
          </w:p>
        </w:tc>
        <w:tc>
          <w:tcPr>
            <w:tcW w:w="5778" w:type="dxa"/>
            <w:gridSpan w:val="8"/>
            <w:tcBorders>
              <w:top w:val="single" w:sz="4" w:space="0" w:color="auto"/>
              <w:left w:val="single" w:sz="4" w:space="0" w:color="auto"/>
              <w:bottom w:val="single" w:sz="4" w:space="0" w:color="auto"/>
              <w:right w:val="single" w:sz="4" w:space="0" w:color="auto"/>
            </w:tcBorders>
            <w:hideMark/>
          </w:tcPr>
          <w:p w:rsidR="006A4CE8" w:rsidRPr="00FE107A" w:rsidRDefault="006A4CE8">
            <w:pPr>
              <w:spacing w:after="160" w:line="256" w:lineRule="auto"/>
              <w:rPr>
                <w:b/>
                <w:sz w:val="20"/>
                <w:lang w:val="en-US"/>
              </w:rPr>
            </w:pPr>
            <w:r w:rsidRPr="00FE107A">
              <w:rPr>
                <w:b/>
                <w:sz w:val="20"/>
              </w:rPr>
              <w:t>STAFF ILLNESS</w:t>
            </w:r>
          </w:p>
        </w:tc>
        <w:tc>
          <w:tcPr>
            <w:tcW w:w="4965" w:type="dxa"/>
            <w:gridSpan w:val="8"/>
            <w:tcBorders>
              <w:top w:val="single" w:sz="4" w:space="0" w:color="auto"/>
              <w:left w:val="single" w:sz="4" w:space="0" w:color="auto"/>
              <w:bottom w:val="single" w:sz="4" w:space="0" w:color="auto"/>
              <w:right w:val="single" w:sz="4" w:space="0" w:color="auto"/>
            </w:tcBorders>
            <w:hideMark/>
          </w:tcPr>
          <w:p w:rsidR="006A4CE8" w:rsidRDefault="006A4CE8">
            <w:pPr>
              <w:rPr>
                <w:b/>
                <w:sz w:val="20"/>
              </w:rPr>
            </w:pPr>
            <w:r>
              <w:rPr>
                <w:b/>
                <w:sz w:val="20"/>
              </w:rPr>
              <w:t>DATE PUBLIC HEALTH NOTIFIED:</w:t>
            </w:r>
          </w:p>
          <w:p w:rsidR="006A4CE8" w:rsidRDefault="006A4CE8">
            <w:pPr>
              <w:spacing w:after="160" w:line="256" w:lineRule="auto"/>
              <w:rPr>
                <w:b/>
                <w:sz w:val="20"/>
                <w:lang w:val="en-US"/>
              </w:rPr>
            </w:pPr>
            <w:r>
              <w:rPr>
                <w:b/>
                <w:sz w:val="20"/>
              </w:rPr>
              <w:t xml:space="preserve">TIME PUBLIC HEALTH NOTIFIED: </w:t>
            </w:r>
          </w:p>
        </w:tc>
      </w:tr>
      <w:tr w:rsidR="006A4CE8" w:rsidTr="006A4CE8">
        <w:trPr>
          <w:trHeight w:val="428"/>
          <w:jc w:val="center"/>
        </w:trPr>
        <w:tc>
          <w:tcPr>
            <w:tcW w:w="14220" w:type="dxa"/>
            <w:gridSpan w:val="21"/>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TELEPHONE: AFTER HOURS CONTACT:</w:t>
            </w:r>
          </w:p>
        </w:tc>
      </w:tr>
      <w:tr w:rsidR="006A4CE8" w:rsidTr="006A4CE8">
        <w:trPr>
          <w:trHeight w:val="281"/>
          <w:jc w:val="center"/>
        </w:trPr>
        <w:tc>
          <w:tcPr>
            <w:tcW w:w="6655" w:type="dxa"/>
            <w:gridSpan w:val="10"/>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EMAIL:</w:t>
            </w:r>
          </w:p>
        </w:tc>
        <w:tc>
          <w:tcPr>
            <w:tcW w:w="7565" w:type="dxa"/>
            <w:gridSpan w:val="11"/>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FAX:</w:t>
            </w:r>
          </w:p>
        </w:tc>
      </w:tr>
      <w:tr w:rsidR="006A4CE8" w:rsidTr="006A4CE8">
        <w:trPr>
          <w:trHeight w:val="464"/>
          <w:jc w:val="center"/>
        </w:trPr>
        <w:tc>
          <w:tcPr>
            <w:tcW w:w="14220" w:type="dxa"/>
            <w:gridSpan w:val="21"/>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FORM COMPLETED BY:</w:t>
            </w:r>
          </w:p>
        </w:tc>
      </w:tr>
      <w:tr w:rsidR="006A4CE8" w:rsidTr="006A4CE8">
        <w:trPr>
          <w:trHeight w:val="317"/>
          <w:jc w:val="center"/>
        </w:trPr>
        <w:tc>
          <w:tcPr>
            <w:tcW w:w="2597" w:type="dxa"/>
            <w:gridSpan w:val="3"/>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FACILTY AREA(S):</w:t>
            </w:r>
          </w:p>
        </w:tc>
        <w:tc>
          <w:tcPr>
            <w:tcW w:w="4058" w:type="dxa"/>
            <w:gridSpan w:val="7"/>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b/>
                <w:sz w:val="20"/>
                <w:lang w:val="en-US"/>
              </w:rPr>
            </w:pPr>
            <w:r>
              <w:rPr>
                <w:b/>
                <w:sz w:val="20"/>
              </w:rPr>
              <w:t>DATE:</w:t>
            </w:r>
          </w:p>
        </w:tc>
        <w:tc>
          <w:tcPr>
            <w:tcW w:w="3960" w:type="dxa"/>
            <w:gridSpan w:val="5"/>
            <w:tcBorders>
              <w:top w:val="single" w:sz="4" w:space="0" w:color="auto"/>
              <w:left w:val="single" w:sz="4" w:space="0" w:color="auto"/>
              <w:bottom w:val="single" w:sz="4" w:space="0" w:color="auto"/>
              <w:right w:val="single" w:sz="4" w:space="0" w:color="auto"/>
            </w:tcBorders>
            <w:hideMark/>
          </w:tcPr>
          <w:p w:rsidR="006A4CE8" w:rsidRDefault="006A4CE8" w:rsidP="008260CB">
            <w:pPr>
              <w:spacing w:after="160" w:line="256" w:lineRule="auto"/>
              <w:rPr>
                <w:b/>
                <w:sz w:val="20"/>
                <w:lang w:val="en-US"/>
              </w:rPr>
            </w:pPr>
            <w:r>
              <w:rPr>
                <w:b/>
                <w:sz w:val="20"/>
              </w:rPr>
              <w:t>DATE OUTBREAK DECLARED:</w:t>
            </w:r>
          </w:p>
        </w:tc>
        <w:tc>
          <w:tcPr>
            <w:tcW w:w="636"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b/>
                <w:sz w:val="20"/>
                <w:lang w:val="en-US"/>
              </w:rPr>
            </w:pPr>
          </w:p>
        </w:tc>
        <w:tc>
          <w:tcPr>
            <w:tcW w:w="2969" w:type="dxa"/>
            <w:gridSpan w:val="4"/>
            <w:tcBorders>
              <w:top w:val="single" w:sz="4" w:space="0" w:color="auto"/>
              <w:left w:val="single" w:sz="4" w:space="0" w:color="auto"/>
              <w:bottom w:val="single" w:sz="4" w:space="0" w:color="auto"/>
              <w:right w:val="single" w:sz="4" w:space="0" w:color="auto"/>
            </w:tcBorders>
            <w:hideMark/>
          </w:tcPr>
          <w:p w:rsidR="006A4CE8" w:rsidRDefault="006A4CE8" w:rsidP="008260CB">
            <w:pPr>
              <w:spacing w:after="160" w:line="256" w:lineRule="auto"/>
              <w:rPr>
                <w:b/>
                <w:sz w:val="20"/>
                <w:lang w:val="en-US"/>
              </w:rPr>
            </w:pPr>
            <w:r>
              <w:rPr>
                <w:b/>
                <w:sz w:val="20"/>
              </w:rPr>
              <w:t xml:space="preserve">DATE OUTBREAK DECLARED                                                                                                                             OVER: </w:t>
            </w:r>
          </w:p>
        </w:tc>
      </w:tr>
      <w:tr w:rsidR="006A4CE8" w:rsidTr="006A4CE8">
        <w:trPr>
          <w:trHeight w:val="1034"/>
          <w:jc w:val="center"/>
        </w:trPr>
        <w:tc>
          <w:tcPr>
            <w:tcW w:w="1525" w:type="dxa"/>
            <w:tcBorders>
              <w:top w:val="single" w:sz="4" w:space="0" w:color="auto"/>
              <w:left w:val="single" w:sz="4" w:space="0" w:color="auto"/>
              <w:bottom w:val="single" w:sz="4" w:space="0" w:color="auto"/>
              <w:right w:val="single" w:sz="4" w:space="0" w:color="auto"/>
            </w:tcBorders>
            <w:hideMark/>
          </w:tcPr>
          <w:p w:rsidR="006A4CE8" w:rsidRDefault="006A4CE8">
            <w:pPr>
              <w:rPr>
                <w:b/>
                <w:sz w:val="16"/>
              </w:rPr>
            </w:pPr>
            <w:r>
              <w:rPr>
                <w:b/>
                <w:sz w:val="16"/>
              </w:rPr>
              <w:t xml:space="preserve">Name of Staff Member   </w:t>
            </w:r>
          </w:p>
          <w:p w:rsidR="006A4CE8" w:rsidRDefault="006A4CE8">
            <w:pPr>
              <w:spacing w:after="160" w:line="256" w:lineRule="auto"/>
              <w:rPr>
                <w:b/>
                <w:sz w:val="20"/>
                <w:lang w:val="en-US"/>
              </w:rPr>
            </w:pPr>
            <w:r>
              <w:rPr>
                <w:b/>
                <w:sz w:val="16"/>
              </w:rPr>
              <w:t xml:space="preserve">(Surname, Initial) </w:t>
            </w:r>
          </w:p>
        </w:tc>
        <w:tc>
          <w:tcPr>
            <w:tcW w:w="445"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
          <w:p w:rsidR="006A4CE8" w:rsidRDefault="006A4CE8">
            <w:pPr>
              <w:spacing w:after="160" w:line="256" w:lineRule="auto"/>
              <w:rPr>
                <w:sz w:val="12"/>
                <w:szCs w:val="12"/>
                <w:lang w:val="en-US"/>
              </w:rPr>
            </w:pPr>
            <w:r>
              <w:rPr>
                <w:sz w:val="12"/>
                <w:szCs w:val="12"/>
              </w:rPr>
              <w:t>Sex</w:t>
            </w:r>
          </w:p>
        </w:tc>
        <w:tc>
          <w:tcPr>
            <w:tcW w:w="627"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
          <w:p w:rsidR="006A4CE8" w:rsidRDefault="006A4CE8">
            <w:pPr>
              <w:spacing w:after="160" w:line="256" w:lineRule="auto"/>
              <w:rPr>
                <w:sz w:val="12"/>
                <w:szCs w:val="12"/>
                <w:lang w:val="en-US"/>
              </w:rPr>
            </w:pPr>
            <w:r>
              <w:rPr>
                <w:sz w:val="12"/>
                <w:szCs w:val="12"/>
              </w:rPr>
              <w:t>D.</w:t>
            </w:r>
            <w:proofErr w:type="gramStart"/>
            <w:r>
              <w:rPr>
                <w:sz w:val="12"/>
                <w:szCs w:val="12"/>
              </w:rPr>
              <w:t>O.B</w:t>
            </w:r>
            <w:proofErr w:type="gramEnd"/>
          </w:p>
        </w:tc>
        <w:tc>
          <w:tcPr>
            <w:tcW w:w="808"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New or worse cough</w:t>
            </w:r>
          </w:p>
          <w:p w:rsidR="006A4CE8" w:rsidRDefault="006A4CE8">
            <w:pPr>
              <w:spacing w:after="160" w:line="256" w:lineRule="auto"/>
              <w:rPr>
                <w:sz w:val="12"/>
                <w:szCs w:val="12"/>
                <w:lang w:val="en-US"/>
              </w:rPr>
            </w:pPr>
            <w:r>
              <w:rPr>
                <w:sz w:val="12"/>
                <w:szCs w:val="12"/>
              </w:rPr>
              <w:t>Y/N</w:t>
            </w:r>
          </w:p>
        </w:tc>
        <w:tc>
          <w:tcPr>
            <w:tcW w:w="630"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Fever</w:t>
            </w:r>
          </w:p>
          <w:p w:rsidR="006A4CE8" w:rsidRDefault="006A4CE8">
            <w:pPr>
              <w:spacing w:line="240" w:lineRule="auto"/>
              <w:rPr>
                <w:sz w:val="12"/>
                <w:szCs w:val="12"/>
              </w:rPr>
            </w:pPr>
            <w:r>
              <w:rPr>
                <w:sz w:val="12"/>
                <w:szCs w:val="12"/>
              </w:rPr>
              <w:t>Temp</w:t>
            </w:r>
          </w:p>
          <w:p w:rsidR="006A4CE8" w:rsidRDefault="006A4CE8">
            <w:pPr>
              <w:spacing w:after="160" w:line="256" w:lineRule="auto"/>
              <w:rPr>
                <w:sz w:val="12"/>
                <w:szCs w:val="12"/>
                <w:lang w:val="en-US"/>
              </w:rPr>
            </w:pPr>
            <w:r>
              <w:rPr>
                <w:sz w:val="12"/>
                <w:szCs w:val="12"/>
              </w:rPr>
              <w:t>Y/N</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Sore Throat</w:t>
            </w:r>
          </w:p>
          <w:p w:rsidR="006A4CE8" w:rsidRDefault="006A4CE8">
            <w:pPr>
              <w:spacing w:after="160" w:line="256" w:lineRule="auto"/>
              <w:rPr>
                <w:sz w:val="12"/>
                <w:szCs w:val="12"/>
                <w:lang w:val="en-US"/>
              </w:rPr>
            </w:pPr>
            <w:r>
              <w:rPr>
                <w:sz w:val="12"/>
                <w:szCs w:val="12"/>
              </w:rPr>
              <w:t>Y/N</w:t>
            </w:r>
          </w:p>
        </w:tc>
        <w:tc>
          <w:tcPr>
            <w:tcW w:w="73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Joint Pain or Muscle Ache</w:t>
            </w:r>
          </w:p>
          <w:p w:rsidR="006A4CE8" w:rsidRDefault="006A4CE8">
            <w:pPr>
              <w:spacing w:after="160" w:line="256" w:lineRule="auto"/>
              <w:rPr>
                <w:sz w:val="12"/>
                <w:szCs w:val="12"/>
                <w:lang w:val="en-US"/>
              </w:rPr>
            </w:pPr>
            <w:r>
              <w:rPr>
                <w:sz w:val="12"/>
                <w:szCs w:val="12"/>
              </w:rPr>
              <w:t>Y/N</w:t>
            </w:r>
          </w:p>
        </w:tc>
        <w:tc>
          <w:tcPr>
            <w:tcW w:w="63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Extreme Fatigue</w:t>
            </w:r>
          </w:p>
          <w:p w:rsidR="006A4CE8" w:rsidRDefault="006A4CE8">
            <w:pPr>
              <w:spacing w:after="160" w:line="256" w:lineRule="auto"/>
              <w:rPr>
                <w:sz w:val="12"/>
                <w:szCs w:val="12"/>
                <w:lang w:val="en-US"/>
              </w:rPr>
            </w:pPr>
            <w:r>
              <w:rPr>
                <w:sz w:val="12"/>
                <w:szCs w:val="12"/>
              </w:rPr>
              <w:t>Y/N</w:t>
            </w:r>
          </w:p>
        </w:tc>
        <w:tc>
          <w:tcPr>
            <w:tcW w:w="54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Runny Nose</w:t>
            </w:r>
          </w:p>
          <w:p w:rsidR="006A4CE8" w:rsidRDefault="006A4CE8">
            <w:pPr>
              <w:spacing w:after="160" w:line="256" w:lineRule="auto"/>
              <w:rPr>
                <w:sz w:val="12"/>
                <w:szCs w:val="12"/>
                <w:lang w:val="en-US"/>
              </w:rPr>
            </w:pPr>
            <w:r>
              <w:rPr>
                <w:sz w:val="12"/>
                <w:szCs w:val="12"/>
              </w:rPr>
              <w:t>Y/N</w:t>
            </w: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rPr>
                <w:sz w:val="12"/>
                <w:szCs w:val="12"/>
              </w:rPr>
            </w:pPr>
            <w:proofErr w:type="gramStart"/>
            <w:r>
              <w:rPr>
                <w:sz w:val="12"/>
                <w:szCs w:val="12"/>
              </w:rPr>
              <w:t>Other</w:t>
            </w:r>
            <w:proofErr w:type="gramEnd"/>
            <w:r>
              <w:rPr>
                <w:sz w:val="12"/>
                <w:szCs w:val="12"/>
              </w:rPr>
              <w:t xml:space="preserve"> Symptom</w:t>
            </w:r>
          </w:p>
          <w:p w:rsidR="006A4CE8" w:rsidRDefault="006A4CE8">
            <w:pPr>
              <w:rPr>
                <w:sz w:val="12"/>
                <w:szCs w:val="12"/>
              </w:rPr>
            </w:pPr>
            <w:r>
              <w:rPr>
                <w:sz w:val="12"/>
                <w:szCs w:val="12"/>
              </w:rPr>
              <w:t xml:space="preserve">Specify or put NONE Or no other </w:t>
            </w:r>
            <w:proofErr w:type="spellStart"/>
            <w:r>
              <w:rPr>
                <w:sz w:val="12"/>
                <w:szCs w:val="12"/>
              </w:rPr>
              <w:t>sx</w:t>
            </w:r>
            <w:proofErr w:type="spellEnd"/>
          </w:p>
          <w:p w:rsidR="006A4CE8" w:rsidRDefault="006A4CE8">
            <w:pPr>
              <w:spacing w:after="160" w:line="256" w:lineRule="auto"/>
              <w:rPr>
                <w:sz w:val="12"/>
                <w:szCs w:val="12"/>
                <w:lang w:val="en-US"/>
              </w:rPr>
            </w:pP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First Onset of symptom</w:t>
            </w:r>
          </w:p>
          <w:p w:rsidR="006A4CE8" w:rsidRDefault="006A4CE8">
            <w:pPr>
              <w:spacing w:after="160" w:line="256" w:lineRule="auto"/>
              <w:rPr>
                <w:sz w:val="12"/>
                <w:szCs w:val="12"/>
                <w:lang w:val="en-US"/>
              </w:rPr>
            </w:pPr>
            <w:r>
              <w:rPr>
                <w:sz w:val="12"/>
                <w:szCs w:val="12"/>
              </w:rPr>
              <w:t>DD/MM/YY</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Swab Test Taken</w:t>
            </w:r>
          </w:p>
          <w:p w:rsidR="006A4CE8" w:rsidRDefault="006A4CE8">
            <w:pPr>
              <w:spacing w:after="160" w:line="256" w:lineRule="auto"/>
              <w:rPr>
                <w:sz w:val="12"/>
                <w:szCs w:val="12"/>
                <w:lang w:val="en-US"/>
              </w:rPr>
            </w:pPr>
            <w:r>
              <w:rPr>
                <w:sz w:val="12"/>
                <w:szCs w:val="12"/>
              </w:rPr>
              <w:t>DD/MM/YY</w:t>
            </w:r>
          </w:p>
        </w:tc>
        <w:tc>
          <w:tcPr>
            <w:tcW w:w="720" w:type="dxa"/>
            <w:tcBorders>
              <w:top w:val="single" w:sz="4" w:space="0" w:color="auto"/>
              <w:left w:val="single" w:sz="4" w:space="0" w:color="auto"/>
              <w:bottom w:val="single" w:sz="4" w:space="0" w:color="auto"/>
              <w:right w:val="single" w:sz="4" w:space="0" w:color="auto"/>
            </w:tcBorders>
            <w:hideMark/>
          </w:tcPr>
          <w:p w:rsidR="006A4CE8" w:rsidRDefault="006A4CE8">
            <w:pPr>
              <w:spacing w:after="160" w:line="256" w:lineRule="auto"/>
              <w:rPr>
                <w:sz w:val="12"/>
                <w:szCs w:val="12"/>
                <w:lang w:val="en-US"/>
              </w:rPr>
            </w:pPr>
            <w:r>
              <w:rPr>
                <w:sz w:val="12"/>
                <w:szCs w:val="12"/>
              </w:rPr>
              <w:t xml:space="preserve">Result Flu A, B, RSV etc. </w:t>
            </w:r>
          </w:p>
        </w:tc>
        <w:tc>
          <w:tcPr>
            <w:tcW w:w="64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of Last Flu Vaccine</w:t>
            </w:r>
          </w:p>
          <w:p w:rsidR="006A4CE8" w:rsidRDefault="006A4CE8">
            <w:pPr>
              <w:spacing w:after="160" w:line="256" w:lineRule="auto"/>
              <w:rPr>
                <w:sz w:val="12"/>
                <w:szCs w:val="12"/>
                <w:lang w:val="en-US"/>
              </w:rPr>
            </w:pPr>
            <w:r>
              <w:rPr>
                <w:sz w:val="12"/>
                <w:szCs w:val="12"/>
              </w:rPr>
              <w:t>MM/YY</w:t>
            </w:r>
          </w:p>
        </w:tc>
        <w:tc>
          <w:tcPr>
            <w:tcW w:w="630"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Antiviral Started</w:t>
            </w:r>
          </w:p>
          <w:p w:rsidR="006A4CE8" w:rsidRDefault="006A4CE8">
            <w:pPr>
              <w:spacing w:after="160" w:line="256" w:lineRule="auto"/>
              <w:rPr>
                <w:sz w:val="12"/>
                <w:szCs w:val="12"/>
                <w:lang w:val="en-US"/>
              </w:rPr>
            </w:pPr>
            <w:r>
              <w:rPr>
                <w:sz w:val="12"/>
                <w:szCs w:val="12"/>
              </w:rPr>
              <w:t>DD/MM</w:t>
            </w:r>
          </w:p>
        </w:tc>
        <w:tc>
          <w:tcPr>
            <w:tcW w:w="630" w:type="dxa"/>
            <w:gridSpan w:val="2"/>
            <w:tcBorders>
              <w:top w:val="single" w:sz="4" w:space="0" w:color="auto"/>
              <w:left w:val="single" w:sz="4" w:space="0" w:color="auto"/>
              <w:bottom w:val="single" w:sz="4" w:space="0" w:color="auto"/>
              <w:right w:val="single" w:sz="4" w:space="0" w:color="auto"/>
            </w:tcBorders>
            <w:hideMark/>
          </w:tcPr>
          <w:p w:rsidR="006A4CE8" w:rsidRDefault="006A4CE8">
            <w:pPr>
              <w:rPr>
                <w:sz w:val="12"/>
                <w:szCs w:val="12"/>
              </w:rPr>
            </w:pPr>
            <w:r>
              <w:rPr>
                <w:sz w:val="12"/>
                <w:szCs w:val="12"/>
              </w:rPr>
              <w:t>Date of Recovery</w:t>
            </w:r>
          </w:p>
          <w:p w:rsidR="006A4CE8" w:rsidRDefault="006A4CE8">
            <w:pPr>
              <w:spacing w:after="160" w:line="256" w:lineRule="auto"/>
              <w:rPr>
                <w:sz w:val="12"/>
                <w:szCs w:val="12"/>
                <w:lang w:val="en-US"/>
              </w:rPr>
            </w:pPr>
            <w:r>
              <w:rPr>
                <w:sz w:val="12"/>
                <w:szCs w:val="12"/>
              </w:rPr>
              <w:t>DD/MM</w:t>
            </w:r>
          </w:p>
        </w:tc>
        <w:tc>
          <w:tcPr>
            <w:tcW w:w="810" w:type="dxa"/>
            <w:tcBorders>
              <w:top w:val="single" w:sz="4" w:space="0" w:color="auto"/>
              <w:left w:val="single" w:sz="4" w:space="0" w:color="auto"/>
              <w:bottom w:val="single" w:sz="4" w:space="0" w:color="auto"/>
              <w:right w:val="single" w:sz="4" w:space="0" w:color="auto"/>
            </w:tcBorders>
          </w:tcPr>
          <w:p w:rsidR="006A4CE8" w:rsidRDefault="006A4CE8">
            <w:pPr>
              <w:rPr>
                <w:sz w:val="14"/>
                <w:szCs w:val="16"/>
              </w:rPr>
            </w:pPr>
            <w:r>
              <w:rPr>
                <w:sz w:val="14"/>
                <w:szCs w:val="16"/>
              </w:rPr>
              <w:t>Date last worked at RC?</w:t>
            </w:r>
          </w:p>
          <w:p w:rsidR="006A4CE8" w:rsidRDefault="006A4CE8">
            <w:pPr>
              <w:rPr>
                <w:sz w:val="12"/>
                <w:szCs w:val="12"/>
              </w:rPr>
            </w:pPr>
            <w:r>
              <w:rPr>
                <w:sz w:val="14"/>
                <w:szCs w:val="16"/>
              </w:rPr>
              <w:t>DD/MM</w:t>
            </w:r>
          </w:p>
          <w:p w:rsidR="006A4CE8" w:rsidRDefault="006A4CE8">
            <w:pPr>
              <w:spacing w:after="160" w:line="256" w:lineRule="auto"/>
              <w:rPr>
                <w:sz w:val="12"/>
                <w:szCs w:val="12"/>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rPr>
                <w:sz w:val="14"/>
                <w:szCs w:val="16"/>
              </w:rPr>
            </w:pPr>
            <w:r>
              <w:rPr>
                <w:sz w:val="14"/>
                <w:szCs w:val="16"/>
              </w:rPr>
              <w:t>Date returned to work at facility</w:t>
            </w:r>
          </w:p>
          <w:p w:rsidR="006A4CE8" w:rsidRDefault="006A4CE8">
            <w:pPr>
              <w:rPr>
                <w:sz w:val="12"/>
                <w:szCs w:val="12"/>
              </w:rPr>
            </w:pPr>
            <w:r>
              <w:rPr>
                <w:sz w:val="14"/>
                <w:szCs w:val="16"/>
              </w:rPr>
              <w:t>DD/MM</w:t>
            </w:r>
          </w:p>
          <w:p w:rsidR="006A4CE8" w:rsidRDefault="006A4CE8">
            <w:pPr>
              <w:spacing w:after="160" w:line="256" w:lineRule="auto"/>
              <w:rPr>
                <w:sz w:val="16"/>
                <w:szCs w:val="16"/>
                <w:lang w:val="en-US"/>
              </w:rPr>
            </w:pPr>
          </w:p>
        </w:tc>
        <w:tc>
          <w:tcPr>
            <w:tcW w:w="732" w:type="dxa"/>
            <w:tcBorders>
              <w:top w:val="single" w:sz="4" w:space="0" w:color="auto"/>
              <w:left w:val="single" w:sz="4" w:space="0" w:color="auto"/>
              <w:bottom w:val="single" w:sz="4" w:space="0" w:color="auto"/>
              <w:right w:val="single" w:sz="4" w:space="0" w:color="auto"/>
            </w:tcBorders>
            <w:hideMark/>
          </w:tcPr>
          <w:p w:rsidR="006A4CE8" w:rsidRDefault="006A4CE8">
            <w:pPr>
              <w:rPr>
                <w:sz w:val="12"/>
                <w:szCs w:val="16"/>
              </w:rPr>
            </w:pPr>
            <w:r>
              <w:rPr>
                <w:sz w:val="12"/>
                <w:szCs w:val="16"/>
              </w:rPr>
              <w:t>Work at other RCF?</w:t>
            </w:r>
          </w:p>
          <w:p w:rsidR="006A4CE8" w:rsidRDefault="006A4CE8">
            <w:pPr>
              <w:spacing w:after="160" w:line="256" w:lineRule="auto"/>
              <w:rPr>
                <w:sz w:val="12"/>
                <w:szCs w:val="16"/>
                <w:lang w:val="en-US"/>
              </w:rPr>
            </w:pPr>
            <w:r>
              <w:rPr>
                <w:sz w:val="12"/>
                <w:szCs w:val="16"/>
              </w:rPr>
              <w:t>DD/MM</w:t>
            </w:r>
          </w:p>
        </w:tc>
      </w:tr>
      <w:tr w:rsidR="006A4CE8" w:rsidTr="006A4CE8">
        <w:trPr>
          <w:trHeight w:val="208"/>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207"/>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244"/>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146"/>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159"/>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464"/>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r w:rsidR="006A4CE8" w:rsidTr="006A4CE8">
        <w:trPr>
          <w:trHeight w:val="476"/>
          <w:jc w:val="center"/>
        </w:trPr>
        <w:tc>
          <w:tcPr>
            <w:tcW w:w="152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445"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27"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8"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5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116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2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4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630" w:type="dxa"/>
            <w:gridSpan w:val="2"/>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10"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803"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c>
          <w:tcPr>
            <w:tcW w:w="732" w:type="dxa"/>
            <w:tcBorders>
              <w:top w:val="single" w:sz="4" w:space="0" w:color="auto"/>
              <w:left w:val="single" w:sz="4" w:space="0" w:color="auto"/>
              <w:bottom w:val="single" w:sz="4" w:space="0" w:color="auto"/>
              <w:right w:val="single" w:sz="4" w:space="0" w:color="auto"/>
            </w:tcBorders>
          </w:tcPr>
          <w:p w:rsidR="006A4CE8" w:rsidRDefault="006A4CE8">
            <w:pPr>
              <w:spacing w:after="160" w:line="256" w:lineRule="auto"/>
              <w:rPr>
                <w:sz w:val="20"/>
                <w:lang w:val="en-US"/>
              </w:rPr>
            </w:pPr>
          </w:p>
        </w:tc>
      </w:tr>
    </w:tbl>
    <w:p w:rsidR="008260CB" w:rsidRDefault="008260CB" w:rsidP="00241B05">
      <w:pPr>
        <w:jc w:val="both"/>
        <w:sectPr w:rsidR="008260CB" w:rsidSect="00241B05">
          <w:pgSz w:w="16838" w:h="11906" w:orient="landscape"/>
          <w:pgMar w:top="1440" w:right="1440" w:bottom="1440" w:left="1440" w:header="720" w:footer="720" w:gutter="0"/>
          <w:cols w:space="720"/>
          <w:docGrid w:linePitch="360"/>
        </w:sectPr>
      </w:pPr>
    </w:p>
    <w:p w:rsidR="008260CB" w:rsidRPr="008260CB" w:rsidRDefault="008260CB" w:rsidP="008260CB">
      <w:pPr>
        <w:jc w:val="both"/>
        <w:rPr>
          <w:rFonts w:cs="Arial"/>
          <w:b/>
        </w:rPr>
      </w:pPr>
      <w:r>
        <w:rPr>
          <w:rFonts w:cs="Arial"/>
          <w:b/>
        </w:rPr>
        <w:lastRenderedPageBreak/>
        <w:t xml:space="preserve">Reporting </w:t>
      </w:r>
      <w:r w:rsidRPr="008260CB">
        <w:rPr>
          <w:rFonts w:cs="Arial"/>
          <w:b/>
        </w:rPr>
        <w:t xml:space="preserve">During the </w:t>
      </w:r>
      <w:r w:rsidR="000A72C2">
        <w:rPr>
          <w:rFonts w:cs="Arial"/>
          <w:b/>
        </w:rPr>
        <w:t>Outbreak</w:t>
      </w:r>
    </w:p>
    <w:p w:rsidR="008260CB" w:rsidRPr="008260CB" w:rsidRDefault="008260CB" w:rsidP="008260CB">
      <w:pPr>
        <w:jc w:val="both"/>
        <w:rPr>
          <w:rFonts w:cs="Arial"/>
          <w:i/>
        </w:rPr>
      </w:pPr>
      <w:r w:rsidRPr="008260CB">
        <w:rPr>
          <w:rFonts w:cs="Arial"/>
          <w:b/>
        </w:rPr>
        <w:t>Daily reports</w:t>
      </w:r>
      <w:r w:rsidRPr="008260CB">
        <w:rPr>
          <w:rFonts w:cs="Arial"/>
        </w:rPr>
        <w:t xml:space="preserve"> to Emergency Operations Centre at Hawke’s Bay Hospital.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114"/>
      </w:tblGrid>
      <w:tr w:rsidR="008260CB" w:rsidRPr="008260CB" w:rsidTr="002C4BFF">
        <w:tc>
          <w:tcPr>
            <w:tcW w:w="6408" w:type="dxa"/>
          </w:tcPr>
          <w:p w:rsidR="008260CB" w:rsidRPr="008260CB" w:rsidRDefault="008260CB" w:rsidP="002C4BFF">
            <w:pPr>
              <w:jc w:val="both"/>
              <w:rPr>
                <w:rFonts w:cs="Arial"/>
              </w:rPr>
            </w:pPr>
            <w:r w:rsidRPr="008260CB">
              <w:rPr>
                <w:rFonts w:cs="Arial"/>
              </w:rPr>
              <w:t>Number of beds in facility</w:t>
            </w:r>
          </w:p>
          <w:p w:rsidR="008260CB" w:rsidRPr="008260CB" w:rsidRDefault="008260CB" w:rsidP="002C4BFF">
            <w:pPr>
              <w:jc w:val="both"/>
              <w:rPr>
                <w:rFonts w:cs="Arial"/>
              </w:rPr>
            </w:pPr>
            <w:bookmarkStart w:id="6" w:name="_GoBack"/>
            <w:bookmarkEnd w:id="6"/>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Occupancy</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Number of very unwell</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Number of deaths</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 xml:space="preserve">Number of </w:t>
            </w:r>
            <w:proofErr w:type="gramStart"/>
            <w:r w:rsidRPr="008260CB">
              <w:rPr>
                <w:rFonts w:cs="Arial"/>
              </w:rPr>
              <w:t>staff</w:t>
            </w:r>
            <w:proofErr w:type="gramEnd"/>
            <w:r w:rsidRPr="008260CB">
              <w:rPr>
                <w:rFonts w:cs="Arial"/>
              </w:rPr>
              <w:t xml:space="preserve"> – working</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 xml:space="preserve">Number of </w:t>
            </w:r>
            <w:proofErr w:type="gramStart"/>
            <w:r w:rsidRPr="008260CB">
              <w:rPr>
                <w:rFonts w:cs="Arial"/>
              </w:rPr>
              <w:t>staff</w:t>
            </w:r>
            <w:proofErr w:type="gramEnd"/>
            <w:r w:rsidRPr="008260CB">
              <w:rPr>
                <w:rFonts w:cs="Arial"/>
              </w:rPr>
              <w:t xml:space="preserve"> – required for assistance</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r w:rsidR="008260CB" w:rsidRPr="008260CB" w:rsidTr="002C4BFF">
        <w:tc>
          <w:tcPr>
            <w:tcW w:w="6408" w:type="dxa"/>
          </w:tcPr>
          <w:p w:rsidR="008260CB" w:rsidRPr="008260CB" w:rsidRDefault="008260CB" w:rsidP="002C4BFF">
            <w:pPr>
              <w:jc w:val="both"/>
              <w:rPr>
                <w:rFonts w:cs="Arial"/>
              </w:rPr>
            </w:pPr>
            <w:r w:rsidRPr="008260CB">
              <w:rPr>
                <w:rFonts w:cs="Arial"/>
              </w:rPr>
              <w:t>Stock requirement</w:t>
            </w:r>
          </w:p>
          <w:p w:rsidR="008260CB" w:rsidRPr="008260CB" w:rsidRDefault="008260CB" w:rsidP="002C4BFF">
            <w:pPr>
              <w:jc w:val="both"/>
              <w:rPr>
                <w:rFonts w:cs="Arial"/>
              </w:rPr>
            </w:pPr>
          </w:p>
        </w:tc>
        <w:tc>
          <w:tcPr>
            <w:tcW w:w="2114" w:type="dxa"/>
          </w:tcPr>
          <w:p w:rsidR="008260CB" w:rsidRPr="008260CB" w:rsidRDefault="008260CB" w:rsidP="002C4BFF">
            <w:pPr>
              <w:jc w:val="both"/>
              <w:rPr>
                <w:rFonts w:cs="Arial"/>
              </w:rPr>
            </w:pPr>
          </w:p>
        </w:tc>
      </w:tr>
    </w:tbl>
    <w:p w:rsidR="008260CB" w:rsidRPr="008260CB" w:rsidRDefault="008260CB" w:rsidP="008260CB">
      <w:pPr>
        <w:jc w:val="both"/>
        <w:rPr>
          <w:rFonts w:cs="Arial"/>
        </w:rPr>
      </w:pPr>
    </w:p>
    <w:p w:rsidR="006A4CE8" w:rsidRDefault="006A4CE8" w:rsidP="00241B05">
      <w:pPr>
        <w:jc w:val="both"/>
      </w:pPr>
    </w:p>
    <w:sectPr w:rsidR="006A4CE8" w:rsidSect="008260C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083" w:rsidRDefault="00F11083" w:rsidP="00B96FB7">
      <w:pPr>
        <w:spacing w:after="0" w:line="240" w:lineRule="auto"/>
      </w:pPr>
      <w:r>
        <w:separator/>
      </w:r>
    </w:p>
  </w:endnote>
  <w:endnote w:type="continuationSeparator" w:id="0">
    <w:p w:rsidR="00F11083" w:rsidRDefault="00F11083" w:rsidP="00B9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Default="00F11083" w:rsidP="0083492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Pr="0091418C" w:rsidRDefault="00F11083" w:rsidP="00834928">
    <w:pPr>
      <w:pStyle w:val="Footer"/>
      <w:jc w:val="right"/>
      <w:rPr>
        <w:rFonts w:ascii="Tahoma" w:hAnsi="Tahoma" w:cs="Tahoma"/>
        <w:sz w:val="18"/>
        <w:szCs w:val="18"/>
      </w:rPr>
    </w:pPr>
    <w:r w:rsidRPr="0091418C">
      <w:rPr>
        <w:rFonts w:ascii="Tahoma" w:hAnsi="Tahoma" w:cs="Tahoma"/>
        <w:sz w:val="18"/>
        <w:szCs w:val="18"/>
      </w:rPr>
      <w:fldChar w:fldCharType="begin"/>
    </w:r>
    <w:r w:rsidRPr="0091418C">
      <w:rPr>
        <w:rFonts w:ascii="Tahoma" w:hAnsi="Tahoma" w:cs="Tahoma"/>
        <w:sz w:val="18"/>
        <w:szCs w:val="18"/>
      </w:rPr>
      <w:instrText xml:space="preserve"> PAGE   \* MERGEFORMAT </w:instrText>
    </w:r>
    <w:r w:rsidRPr="0091418C">
      <w:rPr>
        <w:rFonts w:ascii="Tahoma" w:hAnsi="Tahoma" w:cs="Tahoma"/>
        <w:sz w:val="18"/>
        <w:szCs w:val="18"/>
      </w:rPr>
      <w:fldChar w:fldCharType="separate"/>
    </w:r>
    <w:r>
      <w:rPr>
        <w:rFonts w:ascii="Tahoma" w:hAnsi="Tahoma" w:cs="Tahoma"/>
        <w:noProof/>
        <w:sz w:val="18"/>
        <w:szCs w:val="18"/>
      </w:rPr>
      <w:t>31</w:t>
    </w:r>
    <w:r w:rsidRPr="0091418C">
      <w:rPr>
        <w:rFonts w:ascii="Tahoma" w:hAnsi="Tahoma" w:cs="Tahom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Default="00F11083">
    <w:pPr>
      <w:pStyle w:val="Footer"/>
      <w:jc w:val="right"/>
    </w:pPr>
  </w:p>
  <w:p w:rsidR="00F11083" w:rsidRDefault="00F11083">
    <w:pPr>
      <w:pStyle w:val="Footer"/>
    </w:pPr>
  </w:p>
  <w:p w:rsidR="00F11083" w:rsidRDefault="00F11083"/>
  <w:p w:rsidR="00F11083" w:rsidRDefault="00F11083"/>
  <w:p w:rsidR="00F11083" w:rsidRDefault="00F110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20393"/>
      <w:docPartObj>
        <w:docPartGallery w:val="Page Numbers (Bottom of Page)"/>
        <w:docPartUnique/>
      </w:docPartObj>
    </w:sdtPr>
    <w:sdtEndPr>
      <w:rPr>
        <w:noProof/>
      </w:rPr>
    </w:sdtEndPr>
    <w:sdtContent>
      <w:p w:rsidR="00F11083" w:rsidRDefault="00F11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11083" w:rsidRDefault="00F1108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083" w:rsidRDefault="00F11083" w:rsidP="00B96FB7">
      <w:pPr>
        <w:spacing w:after="0" w:line="240" w:lineRule="auto"/>
      </w:pPr>
      <w:r>
        <w:separator/>
      </w:r>
    </w:p>
  </w:footnote>
  <w:footnote w:type="continuationSeparator" w:id="0">
    <w:p w:rsidR="00F11083" w:rsidRDefault="00F11083" w:rsidP="00B9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Default="00F11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Default="00F110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083" w:rsidRDefault="00F11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2FEB"/>
    <w:multiLevelType w:val="hybridMultilevel"/>
    <w:tmpl w:val="2696B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3A37FF"/>
    <w:multiLevelType w:val="hybridMultilevel"/>
    <w:tmpl w:val="12B292A8"/>
    <w:lvl w:ilvl="0" w:tplc="E2B25C2C">
      <w:start w:val="1"/>
      <w:numFmt w:val="bullet"/>
      <w:lvlText w:val=""/>
      <w:lvlJc w:val="left"/>
      <w:pPr>
        <w:ind w:left="696" w:hanging="360"/>
      </w:pPr>
      <w:rPr>
        <w:rFonts w:ascii="Symbol" w:hAnsi="Symbol" w:hint="default"/>
      </w:rPr>
    </w:lvl>
    <w:lvl w:ilvl="1" w:tplc="04090003">
      <w:start w:val="1"/>
      <w:numFmt w:val="bullet"/>
      <w:lvlText w:val="o"/>
      <w:lvlJc w:val="left"/>
      <w:pPr>
        <w:ind w:left="1416" w:hanging="360"/>
      </w:pPr>
      <w:rPr>
        <w:rFonts w:ascii="Courier New" w:hAnsi="Courier New" w:cs="Courier New" w:hint="default"/>
      </w:rPr>
    </w:lvl>
    <w:lvl w:ilvl="2" w:tplc="04090005">
      <w:start w:val="1"/>
      <w:numFmt w:val="bullet"/>
      <w:lvlText w:val=""/>
      <w:lvlJc w:val="left"/>
      <w:pPr>
        <w:ind w:left="2136" w:hanging="360"/>
      </w:pPr>
      <w:rPr>
        <w:rFonts w:ascii="Wingdings" w:hAnsi="Wingdings" w:hint="default"/>
      </w:rPr>
    </w:lvl>
    <w:lvl w:ilvl="3" w:tplc="04090001">
      <w:start w:val="1"/>
      <w:numFmt w:val="bullet"/>
      <w:lvlText w:val=""/>
      <w:lvlJc w:val="left"/>
      <w:pPr>
        <w:ind w:left="2856" w:hanging="360"/>
      </w:pPr>
      <w:rPr>
        <w:rFonts w:ascii="Symbol" w:hAnsi="Symbol" w:hint="default"/>
      </w:rPr>
    </w:lvl>
    <w:lvl w:ilvl="4" w:tplc="04090003">
      <w:start w:val="1"/>
      <w:numFmt w:val="bullet"/>
      <w:lvlText w:val="o"/>
      <w:lvlJc w:val="left"/>
      <w:pPr>
        <w:ind w:left="3576" w:hanging="360"/>
      </w:pPr>
      <w:rPr>
        <w:rFonts w:ascii="Courier New" w:hAnsi="Courier New" w:cs="Courier New" w:hint="default"/>
      </w:rPr>
    </w:lvl>
    <w:lvl w:ilvl="5" w:tplc="04090005">
      <w:start w:val="1"/>
      <w:numFmt w:val="bullet"/>
      <w:lvlText w:val=""/>
      <w:lvlJc w:val="left"/>
      <w:pPr>
        <w:ind w:left="4296" w:hanging="360"/>
      </w:pPr>
      <w:rPr>
        <w:rFonts w:ascii="Wingdings" w:hAnsi="Wingdings" w:hint="default"/>
      </w:rPr>
    </w:lvl>
    <w:lvl w:ilvl="6" w:tplc="04090001">
      <w:start w:val="1"/>
      <w:numFmt w:val="bullet"/>
      <w:lvlText w:val=""/>
      <w:lvlJc w:val="left"/>
      <w:pPr>
        <w:ind w:left="5016" w:hanging="360"/>
      </w:pPr>
      <w:rPr>
        <w:rFonts w:ascii="Symbol" w:hAnsi="Symbol" w:hint="default"/>
      </w:rPr>
    </w:lvl>
    <w:lvl w:ilvl="7" w:tplc="04090003">
      <w:start w:val="1"/>
      <w:numFmt w:val="bullet"/>
      <w:lvlText w:val="o"/>
      <w:lvlJc w:val="left"/>
      <w:pPr>
        <w:ind w:left="5736" w:hanging="360"/>
      </w:pPr>
      <w:rPr>
        <w:rFonts w:ascii="Courier New" w:hAnsi="Courier New" w:cs="Courier New" w:hint="default"/>
      </w:rPr>
    </w:lvl>
    <w:lvl w:ilvl="8" w:tplc="04090005">
      <w:start w:val="1"/>
      <w:numFmt w:val="bullet"/>
      <w:lvlText w:val=""/>
      <w:lvlJc w:val="left"/>
      <w:pPr>
        <w:ind w:left="6456" w:hanging="360"/>
      </w:pPr>
      <w:rPr>
        <w:rFonts w:ascii="Wingdings" w:hAnsi="Wingdings" w:hint="default"/>
      </w:rPr>
    </w:lvl>
  </w:abstractNum>
  <w:abstractNum w:abstractNumId="2" w15:restartNumberingAfterBreak="0">
    <w:nsid w:val="05A82E05"/>
    <w:multiLevelType w:val="hybridMultilevel"/>
    <w:tmpl w:val="697AC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4F7A43"/>
    <w:multiLevelType w:val="hybridMultilevel"/>
    <w:tmpl w:val="D5FA712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90D5917"/>
    <w:multiLevelType w:val="hybridMultilevel"/>
    <w:tmpl w:val="3A4CFB24"/>
    <w:lvl w:ilvl="0" w:tplc="7C26614E">
      <w:start w:val="1"/>
      <w:numFmt w:val="bullet"/>
      <w:lvlText w:val="o"/>
      <w:lvlJc w:val="left"/>
      <w:pPr>
        <w:ind w:left="1080" w:hanging="360"/>
      </w:pPr>
      <w:rPr>
        <w:rFonts w:ascii="Courier New" w:hAnsi="Courier New" w:hint="default"/>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0DF056B8"/>
    <w:multiLevelType w:val="hybridMultilevel"/>
    <w:tmpl w:val="AD6EDB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FA259A9"/>
    <w:multiLevelType w:val="hybridMultilevel"/>
    <w:tmpl w:val="E84ADAC0"/>
    <w:lvl w:ilvl="0" w:tplc="E2B25C2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12B447E"/>
    <w:multiLevelType w:val="hybridMultilevel"/>
    <w:tmpl w:val="8EA48D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EF7DF2"/>
    <w:multiLevelType w:val="hybridMultilevel"/>
    <w:tmpl w:val="DC5AE0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1643D0"/>
    <w:multiLevelType w:val="hybridMultilevel"/>
    <w:tmpl w:val="68BC84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7C26614E">
      <w:start w:val="1"/>
      <w:numFmt w:val="bullet"/>
      <w:lvlText w:val="o"/>
      <w:lvlJc w:val="left"/>
      <w:pPr>
        <w:ind w:left="1800" w:hanging="360"/>
      </w:pPr>
      <w:rPr>
        <w:rFonts w:ascii="Courier New" w:hAnsi="Courier New" w:hint="default"/>
        <w:sz w:val="22"/>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6EE6C15"/>
    <w:multiLevelType w:val="hybridMultilevel"/>
    <w:tmpl w:val="62D28F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96D2B83"/>
    <w:multiLevelType w:val="hybridMultilevel"/>
    <w:tmpl w:val="16FADB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9CE2093"/>
    <w:multiLevelType w:val="hybridMultilevel"/>
    <w:tmpl w:val="C8ECC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AFC6F2C"/>
    <w:multiLevelType w:val="hybridMultilevel"/>
    <w:tmpl w:val="5B1C9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407A3C"/>
    <w:multiLevelType w:val="hybridMultilevel"/>
    <w:tmpl w:val="5FC468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8B182D"/>
    <w:multiLevelType w:val="hybridMultilevel"/>
    <w:tmpl w:val="7BCCE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0B15A45"/>
    <w:multiLevelType w:val="hybridMultilevel"/>
    <w:tmpl w:val="9AD213E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EC1F79"/>
    <w:multiLevelType w:val="hybridMultilevel"/>
    <w:tmpl w:val="5AC6E0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4593435"/>
    <w:multiLevelType w:val="hybridMultilevel"/>
    <w:tmpl w:val="E0BC3D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68A410E"/>
    <w:multiLevelType w:val="hybridMultilevel"/>
    <w:tmpl w:val="EBEED0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6A666BA"/>
    <w:multiLevelType w:val="hybridMultilevel"/>
    <w:tmpl w:val="9BA0DA34"/>
    <w:lvl w:ilvl="0" w:tplc="E2B25C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6D03DDF"/>
    <w:multiLevelType w:val="hybridMultilevel"/>
    <w:tmpl w:val="8670FB2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85456EB"/>
    <w:multiLevelType w:val="hybridMultilevel"/>
    <w:tmpl w:val="675EF2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2E24ABC"/>
    <w:multiLevelType w:val="hybridMultilevel"/>
    <w:tmpl w:val="81342F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33D75C2"/>
    <w:multiLevelType w:val="hybridMultilevel"/>
    <w:tmpl w:val="EEC6B970"/>
    <w:lvl w:ilvl="0" w:tplc="E2B25C2C">
      <w:start w:val="1"/>
      <w:numFmt w:val="bullet"/>
      <w:lvlText w:val=""/>
      <w:lvlJc w:val="left"/>
      <w:pPr>
        <w:ind w:left="696" w:hanging="360"/>
      </w:pPr>
      <w:rPr>
        <w:rFonts w:ascii="Symbol" w:hAnsi="Symbol" w:hint="default"/>
      </w:rPr>
    </w:lvl>
    <w:lvl w:ilvl="1" w:tplc="04090003">
      <w:start w:val="1"/>
      <w:numFmt w:val="bullet"/>
      <w:lvlText w:val="o"/>
      <w:lvlJc w:val="left"/>
      <w:pPr>
        <w:ind w:left="1416" w:hanging="360"/>
      </w:pPr>
      <w:rPr>
        <w:rFonts w:ascii="Courier New" w:hAnsi="Courier New" w:cs="Courier New" w:hint="default"/>
      </w:rPr>
    </w:lvl>
    <w:lvl w:ilvl="2" w:tplc="04090005">
      <w:start w:val="1"/>
      <w:numFmt w:val="bullet"/>
      <w:lvlText w:val=""/>
      <w:lvlJc w:val="left"/>
      <w:pPr>
        <w:ind w:left="2136" w:hanging="360"/>
      </w:pPr>
      <w:rPr>
        <w:rFonts w:ascii="Wingdings" w:hAnsi="Wingdings" w:hint="default"/>
      </w:rPr>
    </w:lvl>
    <w:lvl w:ilvl="3" w:tplc="04090001">
      <w:start w:val="1"/>
      <w:numFmt w:val="bullet"/>
      <w:lvlText w:val=""/>
      <w:lvlJc w:val="left"/>
      <w:pPr>
        <w:ind w:left="2856" w:hanging="360"/>
      </w:pPr>
      <w:rPr>
        <w:rFonts w:ascii="Symbol" w:hAnsi="Symbol" w:hint="default"/>
      </w:rPr>
    </w:lvl>
    <w:lvl w:ilvl="4" w:tplc="04090003">
      <w:start w:val="1"/>
      <w:numFmt w:val="bullet"/>
      <w:lvlText w:val="o"/>
      <w:lvlJc w:val="left"/>
      <w:pPr>
        <w:ind w:left="3576" w:hanging="360"/>
      </w:pPr>
      <w:rPr>
        <w:rFonts w:ascii="Courier New" w:hAnsi="Courier New" w:cs="Courier New" w:hint="default"/>
      </w:rPr>
    </w:lvl>
    <w:lvl w:ilvl="5" w:tplc="04090005">
      <w:start w:val="1"/>
      <w:numFmt w:val="bullet"/>
      <w:lvlText w:val=""/>
      <w:lvlJc w:val="left"/>
      <w:pPr>
        <w:ind w:left="4296" w:hanging="360"/>
      </w:pPr>
      <w:rPr>
        <w:rFonts w:ascii="Wingdings" w:hAnsi="Wingdings" w:hint="default"/>
      </w:rPr>
    </w:lvl>
    <w:lvl w:ilvl="6" w:tplc="04090001">
      <w:start w:val="1"/>
      <w:numFmt w:val="bullet"/>
      <w:lvlText w:val=""/>
      <w:lvlJc w:val="left"/>
      <w:pPr>
        <w:ind w:left="5016" w:hanging="360"/>
      </w:pPr>
      <w:rPr>
        <w:rFonts w:ascii="Symbol" w:hAnsi="Symbol" w:hint="default"/>
      </w:rPr>
    </w:lvl>
    <w:lvl w:ilvl="7" w:tplc="04090003">
      <w:start w:val="1"/>
      <w:numFmt w:val="bullet"/>
      <w:lvlText w:val="o"/>
      <w:lvlJc w:val="left"/>
      <w:pPr>
        <w:ind w:left="5736" w:hanging="360"/>
      </w:pPr>
      <w:rPr>
        <w:rFonts w:ascii="Courier New" w:hAnsi="Courier New" w:cs="Courier New" w:hint="default"/>
      </w:rPr>
    </w:lvl>
    <w:lvl w:ilvl="8" w:tplc="04090005">
      <w:start w:val="1"/>
      <w:numFmt w:val="bullet"/>
      <w:lvlText w:val=""/>
      <w:lvlJc w:val="left"/>
      <w:pPr>
        <w:ind w:left="6456" w:hanging="360"/>
      </w:pPr>
      <w:rPr>
        <w:rFonts w:ascii="Wingdings" w:hAnsi="Wingdings" w:hint="default"/>
      </w:rPr>
    </w:lvl>
  </w:abstractNum>
  <w:abstractNum w:abstractNumId="25" w15:restartNumberingAfterBreak="0">
    <w:nsid w:val="36D72471"/>
    <w:multiLevelType w:val="hybridMultilevel"/>
    <w:tmpl w:val="5F165A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7BD0892"/>
    <w:multiLevelType w:val="hybridMultilevel"/>
    <w:tmpl w:val="D166E378"/>
    <w:lvl w:ilvl="0" w:tplc="14090001">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817070A"/>
    <w:multiLevelType w:val="hybridMultilevel"/>
    <w:tmpl w:val="0A70D49C"/>
    <w:lvl w:ilvl="0" w:tplc="E2B25C2C">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FF1503F"/>
    <w:multiLevelType w:val="hybridMultilevel"/>
    <w:tmpl w:val="9EDA853C"/>
    <w:lvl w:ilvl="0" w:tplc="E2B25C2C">
      <w:start w:val="1"/>
      <w:numFmt w:val="bullet"/>
      <w:lvlText w:val=""/>
      <w:lvlJc w:val="left"/>
      <w:pPr>
        <w:ind w:left="696" w:hanging="360"/>
      </w:pPr>
      <w:rPr>
        <w:rFonts w:ascii="Symbol" w:hAnsi="Symbol" w:hint="default"/>
      </w:rPr>
    </w:lvl>
    <w:lvl w:ilvl="1" w:tplc="04090003">
      <w:start w:val="1"/>
      <w:numFmt w:val="bullet"/>
      <w:lvlText w:val="o"/>
      <w:lvlJc w:val="left"/>
      <w:pPr>
        <w:ind w:left="1416" w:hanging="360"/>
      </w:pPr>
      <w:rPr>
        <w:rFonts w:ascii="Courier New" w:hAnsi="Courier New" w:cs="Courier New" w:hint="default"/>
      </w:rPr>
    </w:lvl>
    <w:lvl w:ilvl="2" w:tplc="04090005">
      <w:start w:val="1"/>
      <w:numFmt w:val="bullet"/>
      <w:lvlText w:val=""/>
      <w:lvlJc w:val="left"/>
      <w:pPr>
        <w:ind w:left="2136" w:hanging="360"/>
      </w:pPr>
      <w:rPr>
        <w:rFonts w:ascii="Wingdings" w:hAnsi="Wingdings" w:hint="default"/>
      </w:rPr>
    </w:lvl>
    <w:lvl w:ilvl="3" w:tplc="04090001">
      <w:start w:val="1"/>
      <w:numFmt w:val="bullet"/>
      <w:lvlText w:val=""/>
      <w:lvlJc w:val="left"/>
      <w:pPr>
        <w:ind w:left="2856" w:hanging="360"/>
      </w:pPr>
      <w:rPr>
        <w:rFonts w:ascii="Symbol" w:hAnsi="Symbol" w:hint="default"/>
      </w:rPr>
    </w:lvl>
    <w:lvl w:ilvl="4" w:tplc="04090003">
      <w:start w:val="1"/>
      <w:numFmt w:val="bullet"/>
      <w:lvlText w:val="o"/>
      <w:lvlJc w:val="left"/>
      <w:pPr>
        <w:ind w:left="3576" w:hanging="360"/>
      </w:pPr>
      <w:rPr>
        <w:rFonts w:ascii="Courier New" w:hAnsi="Courier New" w:cs="Courier New" w:hint="default"/>
      </w:rPr>
    </w:lvl>
    <w:lvl w:ilvl="5" w:tplc="04090005">
      <w:start w:val="1"/>
      <w:numFmt w:val="bullet"/>
      <w:lvlText w:val=""/>
      <w:lvlJc w:val="left"/>
      <w:pPr>
        <w:ind w:left="4296" w:hanging="360"/>
      </w:pPr>
      <w:rPr>
        <w:rFonts w:ascii="Wingdings" w:hAnsi="Wingdings" w:hint="default"/>
      </w:rPr>
    </w:lvl>
    <w:lvl w:ilvl="6" w:tplc="04090001">
      <w:start w:val="1"/>
      <w:numFmt w:val="bullet"/>
      <w:lvlText w:val=""/>
      <w:lvlJc w:val="left"/>
      <w:pPr>
        <w:ind w:left="5016" w:hanging="360"/>
      </w:pPr>
      <w:rPr>
        <w:rFonts w:ascii="Symbol" w:hAnsi="Symbol" w:hint="default"/>
      </w:rPr>
    </w:lvl>
    <w:lvl w:ilvl="7" w:tplc="04090003">
      <w:start w:val="1"/>
      <w:numFmt w:val="bullet"/>
      <w:lvlText w:val="o"/>
      <w:lvlJc w:val="left"/>
      <w:pPr>
        <w:ind w:left="5736" w:hanging="360"/>
      </w:pPr>
      <w:rPr>
        <w:rFonts w:ascii="Courier New" w:hAnsi="Courier New" w:cs="Courier New" w:hint="default"/>
      </w:rPr>
    </w:lvl>
    <w:lvl w:ilvl="8" w:tplc="04090005">
      <w:start w:val="1"/>
      <w:numFmt w:val="bullet"/>
      <w:lvlText w:val=""/>
      <w:lvlJc w:val="left"/>
      <w:pPr>
        <w:ind w:left="6456" w:hanging="360"/>
      </w:pPr>
      <w:rPr>
        <w:rFonts w:ascii="Wingdings" w:hAnsi="Wingdings" w:hint="default"/>
      </w:rPr>
    </w:lvl>
  </w:abstractNum>
  <w:abstractNum w:abstractNumId="29" w15:restartNumberingAfterBreak="0">
    <w:nsid w:val="404A06CF"/>
    <w:multiLevelType w:val="hybridMultilevel"/>
    <w:tmpl w:val="D6CCEC6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80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2A90972"/>
    <w:multiLevelType w:val="hybridMultilevel"/>
    <w:tmpl w:val="404642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4E12ABA"/>
    <w:multiLevelType w:val="hybridMultilevel"/>
    <w:tmpl w:val="B016B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77517E8"/>
    <w:multiLevelType w:val="hybridMultilevel"/>
    <w:tmpl w:val="74206ABE"/>
    <w:lvl w:ilvl="0" w:tplc="14090001">
      <w:start w:val="1"/>
      <w:numFmt w:val="bullet"/>
      <w:lvlText w:val=""/>
      <w:lvlJc w:val="left"/>
      <w:pPr>
        <w:ind w:left="360" w:hanging="360"/>
      </w:pPr>
      <w:rPr>
        <w:rFonts w:ascii="Symbol" w:hAnsi="Symbol" w:hint="default"/>
      </w:rPr>
    </w:lvl>
    <w:lvl w:ilvl="1" w:tplc="7C26614E">
      <w:start w:val="1"/>
      <w:numFmt w:val="bullet"/>
      <w:lvlText w:val="o"/>
      <w:lvlJc w:val="left"/>
      <w:pPr>
        <w:ind w:left="1080" w:hanging="360"/>
      </w:pPr>
      <w:rPr>
        <w:rFonts w:ascii="Courier New" w:hAnsi="Courier New" w:hint="default"/>
        <w:b w:val="0"/>
        <w:sz w:val="22"/>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48302417"/>
    <w:multiLevelType w:val="hybridMultilevel"/>
    <w:tmpl w:val="5E44DAC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485C38F4"/>
    <w:multiLevelType w:val="hybridMultilevel"/>
    <w:tmpl w:val="743218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5" w15:restartNumberingAfterBreak="0">
    <w:nsid w:val="4A3B052D"/>
    <w:multiLevelType w:val="hybridMultilevel"/>
    <w:tmpl w:val="304E72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B4F5B87"/>
    <w:multiLevelType w:val="hybridMultilevel"/>
    <w:tmpl w:val="1FAED4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2637506"/>
    <w:multiLevelType w:val="hybridMultilevel"/>
    <w:tmpl w:val="82B268EA"/>
    <w:lvl w:ilvl="0" w:tplc="14090001">
      <w:start w:val="1"/>
      <w:numFmt w:val="bullet"/>
      <w:lvlText w:val=""/>
      <w:lvlJc w:val="left"/>
      <w:pPr>
        <w:ind w:left="360" w:hanging="360"/>
      </w:pPr>
      <w:rPr>
        <w:rFonts w:ascii="Symbol" w:hAnsi="Symbol" w:hint="default"/>
      </w:rPr>
    </w:lvl>
    <w:lvl w:ilvl="1" w:tplc="7C26614E">
      <w:start w:val="1"/>
      <w:numFmt w:val="bullet"/>
      <w:lvlText w:val="o"/>
      <w:lvlJc w:val="left"/>
      <w:pPr>
        <w:ind w:left="1080" w:hanging="360"/>
      </w:pPr>
      <w:rPr>
        <w:rFonts w:ascii="Courier New" w:hAnsi="Courier New" w:hint="default"/>
        <w:b w:val="0"/>
        <w:sz w:val="22"/>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3AF2039"/>
    <w:multiLevelType w:val="hybridMultilevel"/>
    <w:tmpl w:val="844AA02C"/>
    <w:lvl w:ilvl="0" w:tplc="280006A6">
      <w:numFmt w:val="bullet"/>
      <w:lvlText w:val=""/>
      <w:lvlJc w:val="left"/>
      <w:pPr>
        <w:ind w:left="990" w:hanging="360"/>
      </w:pPr>
      <w:rPr>
        <w:rFonts w:ascii="Symbol" w:eastAsiaTheme="minorHAnsi" w:hAnsi="Symbol" w:cstheme="minorBidi" w:hint="default"/>
      </w:rPr>
    </w:lvl>
    <w:lvl w:ilvl="1" w:tplc="14090003" w:tentative="1">
      <w:start w:val="1"/>
      <w:numFmt w:val="bullet"/>
      <w:lvlText w:val="o"/>
      <w:lvlJc w:val="left"/>
      <w:pPr>
        <w:ind w:left="1710" w:hanging="360"/>
      </w:pPr>
      <w:rPr>
        <w:rFonts w:ascii="Courier New" w:hAnsi="Courier New" w:cs="Courier New" w:hint="default"/>
      </w:rPr>
    </w:lvl>
    <w:lvl w:ilvl="2" w:tplc="14090005" w:tentative="1">
      <w:start w:val="1"/>
      <w:numFmt w:val="bullet"/>
      <w:lvlText w:val=""/>
      <w:lvlJc w:val="left"/>
      <w:pPr>
        <w:ind w:left="2430" w:hanging="360"/>
      </w:pPr>
      <w:rPr>
        <w:rFonts w:ascii="Wingdings" w:hAnsi="Wingdings" w:hint="default"/>
      </w:rPr>
    </w:lvl>
    <w:lvl w:ilvl="3" w:tplc="14090001" w:tentative="1">
      <w:start w:val="1"/>
      <w:numFmt w:val="bullet"/>
      <w:lvlText w:val=""/>
      <w:lvlJc w:val="left"/>
      <w:pPr>
        <w:ind w:left="3150" w:hanging="360"/>
      </w:pPr>
      <w:rPr>
        <w:rFonts w:ascii="Symbol" w:hAnsi="Symbol" w:hint="default"/>
      </w:rPr>
    </w:lvl>
    <w:lvl w:ilvl="4" w:tplc="14090003" w:tentative="1">
      <w:start w:val="1"/>
      <w:numFmt w:val="bullet"/>
      <w:lvlText w:val="o"/>
      <w:lvlJc w:val="left"/>
      <w:pPr>
        <w:ind w:left="3870" w:hanging="360"/>
      </w:pPr>
      <w:rPr>
        <w:rFonts w:ascii="Courier New" w:hAnsi="Courier New" w:cs="Courier New" w:hint="default"/>
      </w:rPr>
    </w:lvl>
    <w:lvl w:ilvl="5" w:tplc="14090005" w:tentative="1">
      <w:start w:val="1"/>
      <w:numFmt w:val="bullet"/>
      <w:lvlText w:val=""/>
      <w:lvlJc w:val="left"/>
      <w:pPr>
        <w:ind w:left="4590" w:hanging="360"/>
      </w:pPr>
      <w:rPr>
        <w:rFonts w:ascii="Wingdings" w:hAnsi="Wingdings" w:hint="default"/>
      </w:rPr>
    </w:lvl>
    <w:lvl w:ilvl="6" w:tplc="14090001" w:tentative="1">
      <w:start w:val="1"/>
      <w:numFmt w:val="bullet"/>
      <w:lvlText w:val=""/>
      <w:lvlJc w:val="left"/>
      <w:pPr>
        <w:ind w:left="5310" w:hanging="360"/>
      </w:pPr>
      <w:rPr>
        <w:rFonts w:ascii="Symbol" w:hAnsi="Symbol" w:hint="default"/>
      </w:rPr>
    </w:lvl>
    <w:lvl w:ilvl="7" w:tplc="14090003" w:tentative="1">
      <w:start w:val="1"/>
      <w:numFmt w:val="bullet"/>
      <w:lvlText w:val="o"/>
      <w:lvlJc w:val="left"/>
      <w:pPr>
        <w:ind w:left="6030" w:hanging="360"/>
      </w:pPr>
      <w:rPr>
        <w:rFonts w:ascii="Courier New" w:hAnsi="Courier New" w:cs="Courier New" w:hint="default"/>
      </w:rPr>
    </w:lvl>
    <w:lvl w:ilvl="8" w:tplc="14090005" w:tentative="1">
      <w:start w:val="1"/>
      <w:numFmt w:val="bullet"/>
      <w:lvlText w:val=""/>
      <w:lvlJc w:val="left"/>
      <w:pPr>
        <w:ind w:left="6750" w:hanging="360"/>
      </w:pPr>
      <w:rPr>
        <w:rFonts w:ascii="Wingdings" w:hAnsi="Wingdings" w:hint="default"/>
      </w:rPr>
    </w:lvl>
  </w:abstractNum>
  <w:abstractNum w:abstractNumId="39" w15:restartNumberingAfterBreak="0">
    <w:nsid w:val="54AD2EE0"/>
    <w:multiLevelType w:val="hybridMultilevel"/>
    <w:tmpl w:val="FEACA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5F1568A"/>
    <w:multiLevelType w:val="hybridMultilevel"/>
    <w:tmpl w:val="559A5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A622432"/>
    <w:multiLevelType w:val="hybridMultilevel"/>
    <w:tmpl w:val="D0B4FE82"/>
    <w:lvl w:ilvl="0" w:tplc="E2B25C2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AF10DD2"/>
    <w:multiLevelType w:val="hybridMultilevel"/>
    <w:tmpl w:val="702A773E"/>
    <w:lvl w:ilvl="0" w:tplc="280006A6">
      <w:numFmt w:val="bullet"/>
      <w:lvlText w:val=""/>
      <w:lvlJc w:val="left"/>
      <w:pPr>
        <w:ind w:left="360" w:hanging="360"/>
      </w:pPr>
      <w:rPr>
        <w:rFonts w:ascii="Symbol" w:eastAsiaTheme="minorHAnsi" w:hAnsi="Symbol" w:cstheme="minorBid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5E250ED2"/>
    <w:multiLevelType w:val="hybridMultilevel"/>
    <w:tmpl w:val="9AD2F3F8"/>
    <w:lvl w:ilvl="0" w:tplc="6B68DB0E">
      <w:start w:val="1"/>
      <w:numFmt w:val="bullet"/>
      <w:lvlText w:val=""/>
      <w:lvlJc w:val="left"/>
      <w:pPr>
        <w:ind w:left="360" w:hanging="360"/>
      </w:pPr>
      <w:rPr>
        <w:rFonts w:ascii="Symbol" w:hAnsi="Symbol" w:hint="default"/>
        <w:color w:val="76923C" w:themeColor="accent3" w:themeShade="BF"/>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5F854DAB"/>
    <w:multiLevelType w:val="hybridMultilevel"/>
    <w:tmpl w:val="B69C1736"/>
    <w:lvl w:ilvl="0" w:tplc="E2B25C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8AA0B05"/>
    <w:multiLevelType w:val="hybridMultilevel"/>
    <w:tmpl w:val="EA8224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A521B45"/>
    <w:multiLevelType w:val="hybridMultilevel"/>
    <w:tmpl w:val="A9D6FC74"/>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6A8550B6"/>
    <w:multiLevelType w:val="hybridMultilevel"/>
    <w:tmpl w:val="1E306C0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15:restartNumberingAfterBreak="0">
    <w:nsid w:val="6EDE19D1"/>
    <w:multiLevelType w:val="hybridMultilevel"/>
    <w:tmpl w:val="3BFE112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70553C4C"/>
    <w:multiLevelType w:val="hybridMultilevel"/>
    <w:tmpl w:val="FC888AEC"/>
    <w:lvl w:ilvl="0" w:tplc="E2B25C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4077200"/>
    <w:multiLevelType w:val="hybridMultilevel"/>
    <w:tmpl w:val="7EEA6CF4"/>
    <w:lvl w:ilvl="0" w:tplc="E2B25C2C">
      <w:start w:val="1"/>
      <w:numFmt w:val="bullet"/>
      <w:lvlText w:val=""/>
      <w:lvlJc w:val="left"/>
      <w:pPr>
        <w:ind w:left="720" w:hanging="360"/>
      </w:pPr>
      <w:rPr>
        <w:rFonts w:ascii="Symbol" w:hAnsi="Symbol" w:hint="default"/>
      </w:rPr>
    </w:lvl>
    <w:lvl w:ilvl="1" w:tplc="E2B25C2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52D1067"/>
    <w:multiLevelType w:val="hybridMultilevel"/>
    <w:tmpl w:val="FF52AD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1">
      <w:start w:val="1"/>
      <w:numFmt w:val="bullet"/>
      <w:lvlText w:val=""/>
      <w:lvlJc w:val="left"/>
      <w:pPr>
        <w:ind w:left="1800" w:hanging="360"/>
      </w:pPr>
      <w:rPr>
        <w:rFonts w:ascii="Symbol" w:hAnsi="Symbo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77333646"/>
    <w:multiLevelType w:val="hybridMultilevel"/>
    <w:tmpl w:val="4D4245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797549CE"/>
    <w:multiLevelType w:val="hybridMultilevel"/>
    <w:tmpl w:val="5682171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79E2191B"/>
    <w:multiLevelType w:val="hybridMultilevel"/>
    <w:tmpl w:val="87FAF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AEC7F88"/>
    <w:multiLevelType w:val="hybridMultilevel"/>
    <w:tmpl w:val="B268C4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7D7425AA"/>
    <w:multiLevelType w:val="hybridMultilevel"/>
    <w:tmpl w:val="0046F844"/>
    <w:lvl w:ilvl="0" w:tplc="C686AA76">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7F937CBF"/>
    <w:multiLevelType w:val="hybridMultilevel"/>
    <w:tmpl w:val="0A78EC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2"/>
  </w:num>
  <w:num w:numId="2">
    <w:abstractNumId w:val="38"/>
  </w:num>
  <w:num w:numId="3">
    <w:abstractNumId w:val="57"/>
  </w:num>
  <w:num w:numId="4">
    <w:abstractNumId w:val="5"/>
  </w:num>
  <w:num w:numId="5">
    <w:abstractNumId w:val="30"/>
  </w:num>
  <w:num w:numId="6">
    <w:abstractNumId w:val="33"/>
  </w:num>
  <w:num w:numId="7">
    <w:abstractNumId w:val="25"/>
  </w:num>
  <w:num w:numId="8">
    <w:abstractNumId w:val="23"/>
  </w:num>
  <w:num w:numId="9">
    <w:abstractNumId w:val="22"/>
  </w:num>
  <w:num w:numId="10">
    <w:abstractNumId w:val="10"/>
  </w:num>
  <w:num w:numId="11">
    <w:abstractNumId w:val="8"/>
  </w:num>
  <w:num w:numId="12">
    <w:abstractNumId w:val="21"/>
  </w:num>
  <w:num w:numId="13">
    <w:abstractNumId w:val="31"/>
  </w:num>
  <w:num w:numId="14">
    <w:abstractNumId w:val="36"/>
  </w:num>
  <w:num w:numId="15">
    <w:abstractNumId w:val="52"/>
  </w:num>
  <w:num w:numId="16">
    <w:abstractNumId w:val="55"/>
  </w:num>
  <w:num w:numId="17">
    <w:abstractNumId w:val="32"/>
  </w:num>
  <w:num w:numId="18">
    <w:abstractNumId w:val="45"/>
  </w:num>
  <w:num w:numId="19">
    <w:abstractNumId w:val="19"/>
  </w:num>
  <w:num w:numId="20">
    <w:abstractNumId w:val="37"/>
  </w:num>
  <w:num w:numId="21">
    <w:abstractNumId w:val="4"/>
  </w:num>
  <w:num w:numId="22">
    <w:abstractNumId w:val="26"/>
  </w:num>
  <w:num w:numId="23">
    <w:abstractNumId w:val="53"/>
  </w:num>
  <w:num w:numId="24">
    <w:abstractNumId w:val="9"/>
  </w:num>
  <w:num w:numId="25">
    <w:abstractNumId w:val="51"/>
  </w:num>
  <w:num w:numId="26">
    <w:abstractNumId w:val="3"/>
  </w:num>
  <w:num w:numId="27">
    <w:abstractNumId w:val="47"/>
  </w:num>
  <w:num w:numId="28">
    <w:abstractNumId w:val="48"/>
  </w:num>
  <w:num w:numId="29">
    <w:abstractNumId w:val="34"/>
  </w:num>
  <w:num w:numId="30">
    <w:abstractNumId w:val="11"/>
  </w:num>
  <w:num w:numId="31">
    <w:abstractNumId w:val="0"/>
  </w:num>
  <w:num w:numId="32">
    <w:abstractNumId w:val="18"/>
  </w:num>
  <w:num w:numId="33">
    <w:abstractNumId w:val="12"/>
  </w:num>
  <w:num w:numId="34">
    <w:abstractNumId w:val="35"/>
  </w:num>
  <w:num w:numId="35">
    <w:abstractNumId w:val="17"/>
  </w:num>
  <w:num w:numId="36">
    <w:abstractNumId w:val="14"/>
  </w:num>
  <w:num w:numId="37">
    <w:abstractNumId w:val="49"/>
  </w:num>
  <w:num w:numId="38">
    <w:abstractNumId w:val="1"/>
  </w:num>
  <w:num w:numId="39">
    <w:abstractNumId w:val="20"/>
  </w:num>
  <w:num w:numId="40">
    <w:abstractNumId w:val="44"/>
  </w:num>
  <w:num w:numId="41">
    <w:abstractNumId w:val="56"/>
  </w:num>
  <w:num w:numId="42">
    <w:abstractNumId w:val="41"/>
  </w:num>
  <w:num w:numId="43">
    <w:abstractNumId w:val="28"/>
  </w:num>
  <w:num w:numId="44">
    <w:abstractNumId w:val="24"/>
  </w:num>
  <w:num w:numId="45">
    <w:abstractNumId w:val="27"/>
  </w:num>
  <w:num w:numId="46">
    <w:abstractNumId w:val="50"/>
  </w:num>
  <w:num w:numId="47">
    <w:abstractNumId w:val="6"/>
  </w:num>
  <w:num w:numId="48">
    <w:abstractNumId w:val="43"/>
  </w:num>
  <w:num w:numId="49">
    <w:abstractNumId w:val="13"/>
  </w:num>
  <w:num w:numId="50">
    <w:abstractNumId w:val="46"/>
  </w:num>
  <w:num w:numId="51">
    <w:abstractNumId w:val="29"/>
  </w:num>
  <w:num w:numId="52">
    <w:abstractNumId w:val="16"/>
  </w:num>
  <w:num w:numId="53">
    <w:abstractNumId w:val="39"/>
  </w:num>
  <w:num w:numId="54">
    <w:abstractNumId w:val="2"/>
  </w:num>
  <w:num w:numId="55">
    <w:abstractNumId w:val="15"/>
  </w:num>
  <w:num w:numId="56">
    <w:abstractNumId w:val="7"/>
  </w:num>
  <w:num w:numId="57">
    <w:abstractNumId w:val="54"/>
  </w:num>
  <w:num w:numId="5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176"/>
    <w:rsid w:val="00044C50"/>
    <w:rsid w:val="0004603C"/>
    <w:rsid w:val="00097668"/>
    <w:rsid w:val="000A313E"/>
    <w:rsid w:val="000A72C2"/>
    <w:rsid w:val="000C6BF6"/>
    <w:rsid w:val="001405FB"/>
    <w:rsid w:val="00196176"/>
    <w:rsid w:val="001A1B75"/>
    <w:rsid w:val="001A4EE2"/>
    <w:rsid w:val="001B33F3"/>
    <w:rsid w:val="001C5226"/>
    <w:rsid w:val="001E4E22"/>
    <w:rsid w:val="001E7F52"/>
    <w:rsid w:val="00204EDE"/>
    <w:rsid w:val="00241B05"/>
    <w:rsid w:val="00241C84"/>
    <w:rsid w:val="002507D2"/>
    <w:rsid w:val="00255153"/>
    <w:rsid w:val="00290D70"/>
    <w:rsid w:val="002A108C"/>
    <w:rsid w:val="002C4BFF"/>
    <w:rsid w:val="002D6C5A"/>
    <w:rsid w:val="002E4528"/>
    <w:rsid w:val="002F2518"/>
    <w:rsid w:val="00302532"/>
    <w:rsid w:val="00321332"/>
    <w:rsid w:val="00331789"/>
    <w:rsid w:val="00332C4A"/>
    <w:rsid w:val="00341DED"/>
    <w:rsid w:val="003431FD"/>
    <w:rsid w:val="00352432"/>
    <w:rsid w:val="003536AF"/>
    <w:rsid w:val="003E0C2E"/>
    <w:rsid w:val="004111A3"/>
    <w:rsid w:val="004261EE"/>
    <w:rsid w:val="004437CD"/>
    <w:rsid w:val="00451B19"/>
    <w:rsid w:val="004855D4"/>
    <w:rsid w:val="004A7B1F"/>
    <w:rsid w:val="004B4B0E"/>
    <w:rsid w:val="004B6C1A"/>
    <w:rsid w:val="00520C76"/>
    <w:rsid w:val="00525C32"/>
    <w:rsid w:val="005419E6"/>
    <w:rsid w:val="00584A70"/>
    <w:rsid w:val="005864D9"/>
    <w:rsid w:val="005B3E0B"/>
    <w:rsid w:val="005F26B6"/>
    <w:rsid w:val="005F5CBD"/>
    <w:rsid w:val="006475D0"/>
    <w:rsid w:val="00681824"/>
    <w:rsid w:val="00694E1F"/>
    <w:rsid w:val="006A4CE8"/>
    <w:rsid w:val="006D5FBC"/>
    <w:rsid w:val="006E70DB"/>
    <w:rsid w:val="00715478"/>
    <w:rsid w:val="00751970"/>
    <w:rsid w:val="00776B75"/>
    <w:rsid w:val="00776F98"/>
    <w:rsid w:val="00777571"/>
    <w:rsid w:val="00782B8C"/>
    <w:rsid w:val="00793834"/>
    <w:rsid w:val="007A2C47"/>
    <w:rsid w:val="007D7209"/>
    <w:rsid w:val="007D78AD"/>
    <w:rsid w:val="007D7EF0"/>
    <w:rsid w:val="00802AE5"/>
    <w:rsid w:val="00823295"/>
    <w:rsid w:val="008260CB"/>
    <w:rsid w:val="00834928"/>
    <w:rsid w:val="00835BC4"/>
    <w:rsid w:val="00882BD4"/>
    <w:rsid w:val="00885516"/>
    <w:rsid w:val="008C5C05"/>
    <w:rsid w:val="008D451F"/>
    <w:rsid w:val="00906C90"/>
    <w:rsid w:val="00917CCA"/>
    <w:rsid w:val="00926F0B"/>
    <w:rsid w:val="00974C74"/>
    <w:rsid w:val="00996705"/>
    <w:rsid w:val="009A1EFE"/>
    <w:rsid w:val="009F5BBC"/>
    <w:rsid w:val="00A14AEE"/>
    <w:rsid w:val="00A64764"/>
    <w:rsid w:val="00A85979"/>
    <w:rsid w:val="00B020CD"/>
    <w:rsid w:val="00B17E75"/>
    <w:rsid w:val="00B22F14"/>
    <w:rsid w:val="00B3697B"/>
    <w:rsid w:val="00B82382"/>
    <w:rsid w:val="00B96FB7"/>
    <w:rsid w:val="00BB7944"/>
    <w:rsid w:val="00BD0619"/>
    <w:rsid w:val="00BD39AA"/>
    <w:rsid w:val="00BF5E09"/>
    <w:rsid w:val="00C60078"/>
    <w:rsid w:val="00CB5250"/>
    <w:rsid w:val="00CD67CE"/>
    <w:rsid w:val="00D3378D"/>
    <w:rsid w:val="00D558BF"/>
    <w:rsid w:val="00D828B6"/>
    <w:rsid w:val="00DA63D2"/>
    <w:rsid w:val="00DD0BD1"/>
    <w:rsid w:val="00DD1FDD"/>
    <w:rsid w:val="00DD2D1F"/>
    <w:rsid w:val="00E15DE5"/>
    <w:rsid w:val="00E26E0E"/>
    <w:rsid w:val="00E37049"/>
    <w:rsid w:val="00E45F17"/>
    <w:rsid w:val="00E66EE8"/>
    <w:rsid w:val="00E67471"/>
    <w:rsid w:val="00E87BC8"/>
    <w:rsid w:val="00E91F50"/>
    <w:rsid w:val="00E92481"/>
    <w:rsid w:val="00EE2B05"/>
    <w:rsid w:val="00EE780D"/>
    <w:rsid w:val="00F11083"/>
    <w:rsid w:val="00F1566C"/>
    <w:rsid w:val="00F374C4"/>
    <w:rsid w:val="00F404D5"/>
    <w:rsid w:val="00F53939"/>
    <w:rsid w:val="00F84944"/>
    <w:rsid w:val="00FA6C52"/>
    <w:rsid w:val="00FE10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1E27CB5-192B-4D03-9719-E3C26CB78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176"/>
    <w:rPr>
      <w:color w:val="0000FF" w:themeColor="hyperlink"/>
      <w:u w:val="single"/>
    </w:rPr>
  </w:style>
  <w:style w:type="paragraph" w:styleId="BalloonText">
    <w:name w:val="Balloon Text"/>
    <w:basedOn w:val="Normal"/>
    <w:link w:val="BalloonTextChar"/>
    <w:uiPriority w:val="99"/>
    <w:semiHidden/>
    <w:unhideWhenUsed/>
    <w:rsid w:val="00485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5D4"/>
    <w:rPr>
      <w:rFonts w:ascii="Tahoma" w:hAnsi="Tahoma" w:cs="Tahoma"/>
      <w:sz w:val="16"/>
      <w:szCs w:val="16"/>
    </w:rPr>
  </w:style>
  <w:style w:type="paragraph" w:styleId="ListParagraph">
    <w:name w:val="List Paragraph"/>
    <w:basedOn w:val="Normal"/>
    <w:uiPriority w:val="34"/>
    <w:qFormat/>
    <w:rsid w:val="00DD2D1F"/>
    <w:pPr>
      <w:ind w:left="720"/>
      <w:contextualSpacing/>
    </w:pPr>
  </w:style>
  <w:style w:type="table" w:styleId="TableGrid">
    <w:name w:val="Table Grid"/>
    <w:basedOn w:val="TableNormal"/>
    <w:uiPriority w:val="59"/>
    <w:rsid w:val="005B3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96FB7"/>
    <w:pPr>
      <w:tabs>
        <w:tab w:val="center" w:pos="4513"/>
        <w:tab w:val="right" w:pos="9026"/>
      </w:tabs>
      <w:spacing w:after="0" w:line="240" w:lineRule="auto"/>
    </w:pPr>
  </w:style>
  <w:style w:type="character" w:customStyle="1" w:styleId="HeaderChar">
    <w:name w:val="Header Char"/>
    <w:basedOn w:val="DefaultParagraphFont"/>
    <w:link w:val="Header"/>
    <w:rsid w:val="00B96FB7"/>
  </w:style>
  <w:style w:type="paragraph" w:styleId="Footer">
    <w:name w:val="footer"/>
    <w:basedOn w:val="Normal"/>
    <w:link w:val="FooterChar"/>
    <w:uiPriority w:val="99"/>
    <w:unhideWhenUsed/>
    <w:rsid w:val="00B96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FB7"/>
  </w:style>
  <w:style w:type="paragraph" w:styleId="BodyText2">
    <w:name w:val="Body Text 2"/>
    <w:basedOn w:val="Normal"/>
    <w:link w:val="BodyText2Char"/>
    <w:rsid w:val="00BD39AA"/>
    <w:pPr>
      <w:spacing w:after="0" w:line="240" w:lineRule="auto"/>
    </w:pPr>
    <w:rPr>
      <w:rFonts w:ascii="Tahoma" w:eastAsia="Times New Roman" w:hAnsi="Tahoma" w:cs="Tahoma"/>
      <w:b/>
      <w:bCs/>
      <w:sz w:val="72"/>
      <w:szCs w:val="20"/>
      <w:lang w:val="en-US"/>
    </w:rPr>
  </w:style>
  <w:style w:type="character" w:customStyle="1" w:styleId="BodyText2Char">
    <w:name w:val="Body Text 2 Char"/>
    <w:basedOn w:val="DefaultParagraphFont"/>
    <w:link w:val="BodyText2"/>
    <w:rsid w:val="00BD39AA"/>
    <w:rPr>
      <w:rFonts w:ascii="Tahoma" w:eastAsia="Times New Roman" w:hAnsi="Tahoma" w:cs="Tahoma"/>
      <w:b/>
      <w:bCs/>
      <w:sz w:val="7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89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42</Pages>
  <Words>6613</Words>
  <Characters>37698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Leigh</dc:creator>
  <cp:lastModifiedBy>Sandra Bee</cp:lastModifiedBy>
  <cp:revision>7</cp:revision>
  <cp:lastPrinted>2019-11-22T03:25:00Z</cp:lastPrinted>
  <dcterms:created xsi:type="dcterms:W3CDTF">2023-05-11T00:52:00Z</dcterms:created>
  <dcterms:modified xsi:type="dcterms:W3CDTF">2023-05-18T00:10:00Z</dcterms:modified>
</cp:coreProperties>
</file>